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001" w:rsidRDefault="005758A4" w:rsidP="00F32FB1">
      <w:pPr>
        <w:widowControl w:val="0"/>
        <w:autoSpaceDE w:val="0"/>
        <w:autoSpaceDN w:val="0"/>
        <w:adjustRightInd w:val="0"/>
        <w:spacing w:before="72" w:after="0" w:line="240" w:lineRule="auto"/>
        <w:ind w:left="5149" w:right="62"/>
        <w:jc w:val="center"/>
        <w:rPr>
          <w:rFonts w:ascii="Arial" w:hAnsi="Arial" w:cs="Arial"/>
          <w:color w:val="000000"/>
          <w:sz w:val="18"/>
          <w:szCs w:val="18"/>
        </w:rPr>
      </w:pPr>
      <w:r>
        <w:rPr>
          <w:noProof/>
        </w:rPr>
        <mc:AlternateContent>
          <mc:Choice Requires="wps">
            <w:drawing>
              <wp:anchor distT="0" distB="0" distL="114300" distR="114300" simplePos="0" relativeHeight="251657216" behindDoc="1" locked="0" layoutInCell="0" allowOverlap="1">
                <wp:simplePos x="0" y="0"/>
                <wp:positionH relativeFrom="page">
                  <wp:posOffset>146050</wp:posOffset>
                </wp:positionH>
                <wp:positionV relativeFrom="page">
                  <wp:posOffset>255905</wp:posOffset>
                </wp:positionV>
                <wp:extent cx="7454900" cy="736600"/>
                <wp:effectExtent l="3175"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4CD" w:rsidRDefault="00131001">
                            <w:pPr>
                              <w:spacing w:after="0" w:line="1160" w:lineRule="atLeast"/>
                              <w:rPr>
                                <w:rFonts w:ascii="Times New Roman" w:hAnsi="Times New Roman"/>
                                <w:sz w:val="24"/>
                                <w:szCs w:val="24"/>
                              </w:rPr>
                            </w:pPr>
                            <w:r>
                              <w:rPr>
                                <w:rFonts w:ascii="Times New Roman" w:hAnsi="Times New Roman"/>
                                <w:noProof/>
                                <w:sz w:val="24"/>
                                <w:szCs w:val="24"/>
                              </w:rPr>
                              <w:drawing>
                                <wp:inline distT="0" distB="0" distL="0" distR="0">
                                  <wp:extent cx="7448550" cy="733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448550" cy="733425"/>
                                          </a:xfrm>
                                          <a:prstGeom prst="rect">
                                            <a:avLst/>
                                          </a:prstGeom>
                                          <a:noFill/>
                                          <a:ln w="9525">
                                            <a:noFill/>
                                            <a:miter lim="800000"/>
                                            <a:headEnd/>
                                            <a:tailEnd/>
                                          </a:ln>
                                        </pic:spPr>
                                      </pic:pic>
                                    </a:graphicData>
                                  </a:graphic>
                                </wp:inline>
                              </w:drawing>
                            </w:r>
                          </w:p>
                          <w:p w:rsidR="002304CD" w:rsidRDefault="002304CD">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5pt;margin-top:20.15pt;width:587pt;height: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" o:allowincell="f" filled="f" stroked="f">
                <v:textbox inset="0,0,0,0">
                  <w:txbxContent>
                    <w:p w:rsidR="002304CD" w:rsidRDefault="00131001">
                      <w:pPr>
                        <w:spacing w:after="0" w:line="1160" w:lineRule="atLeast"/>
                        <w:rPr>
                          <w:rFonts w:ascii="Times New Roman" w:hAnsi="Times New Roman"/>
                          <w:sz w:val="24"/>
                          <w:szCs w:val="24"/>
                        </w:rPr>
                      </w:pPr>
                      <w:r>
                        <w:rPr>
                          <w:rFonts w:ascii="Times New Roman" w:hAnsi="Times New Roman"/>
                          <w:noProof/>
                          <w:sz w:val="24"/>
                          <w:szCs w:val="24"/>
                        </w:rPr>
                        <w:drawing>
                          <wp:inline distT="0" distB="0" distL="0" distR="0">
                            <wp:extent cx="7448550" cy="733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448550" cy="733425"/>
                                    </a:xfrm>
                                    <a:prstGeom prst="rect">
                                      <a:avLst/>
                                    </a:prstGeom>
                                    <a:noFill/>
                                    <a:ln w="9525">
                                      <a:noFill/>
                                      <a:miter lim="800000"/>
                                      <a:headEnd/>
                                      <a:tailEnd/>
                                    </a:ln>
                                  </pic:spPr>
                                </pic:pic>
                              </a:graphicData>
                            </a:graphic>
                          </wp:inline>
                        </w:drawing>
                      </w:r>
                    </w:p>
                    <w:p w:rsidR="002304CD" w:rsidRDefault="002304CD">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10036810</wp:posOffset>
                </wp:positionV>
                <wp:extent cx="7772400" cy="0"/>
                <wp:effectExtent l="9525" t="6985" r="9525" b="12065"/>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0"/>
                        </a:xfrm>
                        <a:custGeom>
                          <a:avLst/>
                          <a:gdLst>
                            <a:gd name="T0" fmla="*/ 0 w 12240"/>
                            <a:gd name="T1" fmla="*/ 0 h 20"/>
                            <a:gd name="T2" fmla="*/ 12240 w 12240"/>
                            <a:gd name="T3" fmla="*/ 0 h 20"/>
                          </a:gdLst>
                          <a:ahLst/>
                          <a:cxnLst>
                            <a:cxn ang="0">
                              <a:pos x="T0" y="T1"/>
                            </a:cxn>
                            <a:cxn ang="0">
                              <a:pos x="T2" y="T3"/>
                            </a:cxn>
                          </a:cxnLst>
                          <a:rect l="0" t="0" r="r" b="b"/>
                          <a:pathLst>
                            <a:path w="12240" h="20">
                              <a:moveTo>
                                <a:pt x="0" y="0"/>
                              </a:moveTo>
                              <a:lnTo>
                                <a:pt x="12240" y="0"/>
                              </a:lnTo>
                            </a:path>
                          </a:pathLst>
                        </a:custGeom>
                        <a:noFill/>
                        <a:ln w="12192">
                          <a:solidFill>
                            <a:srgbClr val="5B5B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2D6CB" id="Freeform 3" o:spid="_x0000_s1026" style="position:absolute;margin-left:0;margin-top:790.3pt;width:612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" o:allowincell="f" path="m,l12240,e" filled="f" strokecolor="#5b5b57" strokeweight=".96pt">
                <v:path arrowok="t" o:connecttype="custom" o:connectlocs="0,0;7772400,0" o:connectangles="0,0"/>
                <w10:wrap anchorx="page" anchory="page"/>
              </v:shape>
            </w:pict>
          </mc:Fallback>
        </mc:AlternateContent>
      </w:r>
      <w:r w:rsidR="002F1F5E">
        <w:rPr>
          <w:rFonts w:ascii="Arial" w:hAnsi="Arial" w:cs="Arial"/>
          <w:color w:val="000000"/>
          <w:sz w:val="18"/>
          <w:szCs w:val="18"/>
        </w:rPr>
        <w:t>615 North Main Street Belvidere, Illinois 61008-2698</w:t>
      </w:r>
      <w:r w:rsidR="002F1F5E">
        <w:rPr>
          <w:rFonts w:ascii="Arial" w:hAnsi="Arial" w:cs="Arial"/>
          <w:color w:val="000000"/>
          <w:sz w:val="18"/>
          <w:szCs w:val="18"/>
        </w:rPr>
        <w:br/>
        <w:t>Phone 815-544-9322    Fax 815-544-9573</w:t>
      </w:r>
    </w:p>
    <w:p w:rsidR="00131001" w:rsidRPr="00131001" w:rsidRDefault="00131001" w:rsidP="00131001">
      <w:pPr>
        <w:rPr>
          <w:rFonts w:ascii="Arial" w:hAnsi="Arial" w:cs="Arial"/>
          <w:sz w:val="18"/>
          <w:szCs w:val="18"/>
        </w:rPr>
      </w:pPr>
    </w:p>
    <w:p w:rsidR="00A94D13" w:rsidRDefault="00A94D13" w:rsidP="00071195">
      <w:pPr>
        <w:rPr>
          <w:rFonts w:ascii="Arial" w:hAnsi="Arial" w:cs="Arial"/>
          <w:sz w:val="28"/>
          <w:szCs w:val="28"/>
        </w:rPr>
      </w:pPr>
      <w:r>
        <w:rPr>
          <w:rFonts w:ascii="Arial" w:hAnsi="Arial" w:cs="Arial"/>
          <w:sz w:val="28"/>
          <w:szCs w:val="28"/>
        </w:rPr>
        <w:br/>
      </w:r>
    </w:p>
    <w:p w:rsidR="00A94D13" w:rsidRPr="00E47A09" w:rsidRDefault="00A94D13" w:rsidP="00A94D13">
      <w:pPr>
        <w:rPr>
          <w:rFonts w:ascii="Arial" w:hAnsi="Arial" w:cs="Arial"/>
          <w:sz w:val="28"/>
          <w:szCs w:val="28"/>
        </w:rPr>
      </w:pPr>
    </w:p>
    <w:p w:rsidR="00135FF9" w:rsidRDefault="009E1042">
      <w:pPr>
        <w:rPr>
          <w:rFonts w:ascii="Arial" w:hAnsi="Arial" w:cs="Arial"/>
          <w:sz w:val="24"/>
          <w:szCs w:val="24"/>
        </w:rPr>
      </w:pPr>
      <w:r>
        <w:rPr>
          <w:rFonts w:ascii="Arial" w:hAnsi="Arial" w:cs="Arial"/>
          <w:sz w:val="24"/>
          <w:szCs w:val="24"/>
        </w:rPr>
        <w:t>Date:</w:t>
      </w:r>
      <w:r>
        <w:rPr>
          <w:rFonts w:ascii="Arial" w:hAnsi="Arial" w:cs="Arial"/>
          <w:sz w:val="24"/>
          <w:szCs w:val="24"/>
        </w:rPr>
        <w:tab/>
        <w:t xml:space="preserve"> May 18</w:t>
      </w:r>
      <w:r w:rsidR="00650B4F">
        <w:rPr>
          <w:rFonts w:ascii="Arial" w:hAnsi="Arial" w:cs="Arial"/>
          <w:sz w:val="24"/>
          <w:szCs w:val="24"/>
        </w:rPr>
        <w:t>, 2020</w:t>
      </w:r>
      <w:bookmarkStart w:id="0" w:name="_GoBack"/>
      <w:bookmarkEnd w:id="0"/>
    </w:p>
    <w:p w:rsidR="00650B4F" w:rsidRDefault="00650B4F">
      <w:pPr>
        <w:rPr>
          <w:rFonts w:ascii="Arial" w:hAnsi="Arial" w:cs="Arial"/>
          <w:sz w:val="24"/>
          <w:szCs w:val="24"/>
        </w:rPr>
      </w:pPr>
      <w:r>
        <w:rPr>
          <w:rFonts w:ascii="Arial" w:hAnsi="Arial" w:cs="Arial"/>
          <w:sz w:val="24"/>
          <w:szCs w:val="24"/>
        </w:rPr>
        <w:t>From:</w:t>
      </w:r>
      <w:r>
        <w:rPr>
          <w:rFonts w:ascii="Arial" w:hAnsi="Arial" w:cs="Arial"/>
          <w:sz w:val="24"/>
          <w:szCs w:val="24"/>
        </w:rPr>
        <w:tab/>
        <w:t>Chief Deputy Perry Gay</w:t>
      </w:r>
    </w:p>
    <w:p w:rsidR="00650B4F" w:rsidRDefault="00650B4F">
      <w:pPr>
        <w:rPr>
          <w:rFonts w:ascii="Arial" w:hAnsi="Arial" w:cs="Arial"/>
          <w:sz w:val="24"/>
          <w:szCs w:val="24"/>
        </w:rPr>
      </w:pPr>
      <w:r>
        <w:rPr>
          <w:rFonts w:ascii="Arial" w:hAnsi="Arial" w:cs="Arial"/>
          <w:sz w:val="24"/>
          <w:szCs w:val="24"/>
        </w:rPr>
        <w:t>To:</w:t>
      </w:r>
      <w:r>
        <w:rPr>
          <w:rFonts w:ascii="Arial" w:hAnsi="Arial" w:cs="Arial"/>
          <w:sz w:val="24"/>
          <w:szCs w:val="24"/>
        </w:rPr>
        <w:tab/>
        <w:t>ILETSB</w:t>
      </w:r>
    </w:p>
    <w:p w:rsidR="00650B4F" w:rsidRDefault="00650B4F">
      <w:pPr>
        <w:rPr>
          <w:rFonts w:ascii="Arial" w:hAnsi="Arial" w:cs="Arial"/>
          <w:sz w:val="24"/>
          <w:szCs w:val="24"/>
        </w:rPr>
      </w:pPr>
      <w:r>
        <w:rPr>
          <w:rFonts w:ascii="Arial" w:hAnsi="Arial" w:cs="Arial"/>
          <w:sz w:val="24"/>
          <w:szCs w:val="24"/>
        </w:rPr>
        <w:t>Re:</w:t>
      </w:r>
      <w:r>
        <w:rPr>
          <w:rFonts w:ascii="Arial" w:hAnsi="Arial" w:cs="Arial"/>
          <w:sz w:val="24"/>
          <w:szCs w:val="24"/>
        </w:rPr>
        <w:tab/>
        <w:t>Late Fiscal Year 2019 Camera Grant Report</w:t>
      </w:r>
    </w:p>
    <w:p w:rsidR="00650B4F" w:rsidRDefault="00650B4F">
      <w:pPr>
        <w:rPr>
          <w:rFonts w:ascii="Arial" w:hAnsi="Arial" w:cs="Arial"/>
          <w:sz w:val="24"/>
          <w:szCs w:val="24"/>
        </w:rPr>
      </w:pPr>
    </w:p>
    <w:p w:rsidR="00650B4F" w:rsidRDefault="00650B4F">
      <w:pPr>
        <w:rPr>
          <w:rFonts w:ascii="Arial" w:hAnsi="Arial" w:cs="Arial"/>
          <w:sz w:val="24"/>
          <w:szCs w:val="24"/>
        </w:rPr>
      </w:pPr>
    </w:p>
    <w:p w:rsidR="00650B4F" w:rsidRDefault="00650B4F">
      <w:pPr>
        <w:rPr>
          <w:rFonts w:ascii="Arial" w:hAnsi="Arial" w:cs="Arial"/>
          <w:sz w:val="24"/>
          <w:szCs w:val="24"/>
        </w:rPr>
      </w:pPr>
      <w:r>
        <w:rPr>
          <w:rFonts w:ascii="Arial" w:hAnsi="Arial" w:cs="Arial"/>
          <w:sz w:val="24"/>
          <w:szCs w:val="24"/>
        </w:rPr>
        <w:t>Attached is the required fiscal year 2019 Camera Grant Report.</w:t>
      </w:r>
    </w:p>
    <w:p w:rsidR="00650B4F" w:rsidRDefault="00650B4F">
      <w:pPr>
        <w:rPr>
          <w:rFonts w:ascii="Arial" w:hAnsi="Arial" w:cs="Arial"/>
          <w:sz w:val="24"/>
          <w:szCs w:val="24"/>
        </w:rPr>
      </w:pPr>
      <w:r>
        <w:rPr>
          <w:rFonts w:ascii="Arial" w:hAnsi="Arial" w:cs="Arial"/>
          <w:sz w:val="24"/>
          <w:szCs w:val="24"/>
        </w:rPr>
        <w:t>I had emailed some on April 28, 2020 that I had made an error on the time that the report was due.</w:t>
      </w:r>
    </w:p>
    <w:p w:rsidR="00650B4F" w:rsidRDefault="00650B4F">
      <w:pPr>
        <w:rPr>
          <w:rFonts w:ascii="Arial" w:hAnsi="Arial" w:cs="Arial"/>
          <w:sz w:val="24"/>
          <w:szCs w:val="24"/>
        </w:rPr>
      </w:pPr>
      <w:r>
        <w:rPr>
          <w:rFonts w:ascii="Arial" w:hAnsi="Arial" w:cs="Arial"/>
          <w:sz w:val="24"/>
          <w:szCs w:val="24"/>
        </w:rPr>
        <w:t>I was thinking that since we didn’t get our cameras installed until June 4, 2019 that this first year report wasn’t due until one year after that time or June 4, 2020.</w:t>
      </w:r>
    </w:p>
    <w:p w:rsidR="009E1042" w:rsidRDefault="009E1042">
      <w:pPr>
        <w:rPr>
          <w:rFonts w:ascii="Arial" w:hAnsi="Arial" w:cs="Arial"/>
          <w:sz w:val="24"/>
          <w:szCs w:val="24"/>
        </w:rPr>
      </w:pPr>
      <w:r>
        <w:rPr>
          <w:rFonts w:ascii="Arial" w:hAnsi="Arial" w:cs="Arial"/>
          <w:sz w:val="24"/>
          <w:szCs w:val="24"/>
        </w:rPr>
        <w:t xml:space="preserve">Obviously that was an error on my part. </w:t>
      </w:r>
    </w:p>
    <w:p w:rsidR="009E1042" w:rsidRDefault="009E1042">
      <w:pPr>
        <w:rPr>
          <w:rFonts w:ascii="Arial" w:hAnsi="Arial" w:cs="Arial"/>
          <w:sz w:val="24"/>
          <w:szCs w:val="24"/>
        </w:rPr>
      </w:pPr>
      <w:r>
        <w:rPr>
          <w:rFonts w:ascii="Arial" w:hAnsi="Arial" w:cs="Arial"/>
          <w:sz w:val="24"/>
          <w:szCs w:val="24"/>
        </w:rPr>
        <w:t xml:space="preserve">Once I found out that the report was due sooner, we immediately started on the spreadsheet. This took us much longer since the staff from all County Divisions were working limited hours due to the COVID-19 Pandemic. </w:t>
      </w:r>
    </w:p>
    <w:p w:rsidR="009E1042" w:rsidRDefault="009E1042">
      <w:pPr>
        <w:rPr>
          <w:rFonts w:ascii="Arial" w:hAnsi="Arial" w:cs="Arial"/>
          <w:sz w:val="24"/>
          <w:szCs w:val="24"/>
        </w:rPr>
      </w:pPr>
      <w:r>
        <w:rPr>
          <w:rFonts w:ascii="Arial" w:hAnsi="Arial" w:cs="Arial"/>
          <w:sz w:val="24"/>
          <w:szCs w:val="24"/>
        </w:rPr>
        <w:t>My apologies for the error and I appreciate your understanding.</w:t>
      </w:r>
    </w:p>
    <w:p w:rsidR="009E1042" w:rsidRDefault="009E1042">
      <w:pPr>
        <w:rPr>
          <w:rFonts w:ascii="Arial" w:hAnsi="Arial" w:cs="Arial"/>
          <w:sz w:val="24"/>
          <w:szCs w:val="24"/>
        </w:rPr>
      </w:pPr>
    </w:p>
    <w:p w:rsidR="009E1042" w:rsidRDefault="009E1042">
      <w:pPr>
        <w:rPr>
          <w:rFonts w:ascii="Arial" w:hAnsi="Arial" w:cs="Arial"/>
          <w:sz w:val="24"/>
          <w:szCs w:val="24"/>
        </w:rPr>
      </w:pPr>
    </w:p>
    <w:p w:rsidR="009E1042" w:rsidRDefault="009E1042">
      <w:pPr>
        <w:rPr>
          <w:rFonts w:ascii="Arial" w:hAnsi="Arial" w:cs="Arial"/>
          <w:sz w:val="24"/>
          <w:szCs w:val="24"/>
        </w:rPr>
      </w:pPr>
      <w:r>
        <w:rPr>
          <w:rFonts w:ascii="Arial" w:hAnsi="Arial" w:cs="Arial"/>
          <w:sz w:val="24"/>
          <w:szCs w:val="24"/>
        </w:rPr>
        <w:t>Respectfully,</w:t>
      </w:r>
    </w:p>
    <w:p w:rsidR="009E1042" w:rsidRDefault="009E1042">
      <w:pPr>
        <w:rPr>
          <w:rFonts w:ascii="Arial" w:hAnsi="Arial" w:cs="Arial"/>
          <w:sz w:val="24"/>
          <w:szCs w:val="24"/>
        </w:rPr>
      </w:pPr>
    </w:p>
    <w:p w:rsidR="009E1042" w:rsidRDefault="009E1042">
      <w:pPr>
        <w:rPr>
          <w:rFonts w:ascii="Arial" w:hAnsi="Arial" w:cs="Arial"/>
          <w:sz w:val="24"/>
          <w:szCs w:val="24"/>
        </w:rPr>
      </w:pPr>
      <w:r>
        <w:rPr>
          <w:rFonts w:ascii="Arial" w:hAnsi="Arial" w:cs="Arial"/>
          <w:sz w:val="24"/>
          <w:szCs w:val="24"/>
        </w:rPr>
        <w:t>Perry Gay</w:t>
      </w:r>
    </w:p>
    <w:p w:rsidR="009E1042" w:rsidRDefault="009E1042">
      <w:pPr>
        <w:rPr>
          <w:rFonts w:ascii="Arial" w:hAnsi="Arial" w:cs="Arial"/>
          <w:sz w:val="24"/>
          <w:szCs w:val="24"/>
        </w:rPr>
      </w:pPr>
      <w:r>
        <w:rPr>
          <w:rFonts w:ascii="Arial" w:hAnsi="Arial" w:cs="Arial"/>
          <w:sz w:val="24"/>
          <w:szCs w:val="24"/>
        </w:rPr>
        <w:t>Chief Deputy</w:t>
      </w:r>
    </w:p>
    <w:p w:rsidR="009E1042" w:rsidRPr="00135FF9" w:rsidRDefault="009E1042">
      <w:pPr>
        <w:rPr>
          <w:rFonts w:ascii="Arial" w:hAnsi="Arial" w:cs="Arial"/>
          <w:sz w:val="24"/>
          <w:szCs w:val="24"/>
        </w:rPr>
      </w:pPr>
      <w:r>
        <w:rPr>
          <w:rFonts w:ascii="Arial" w:hAnsi="Arial" w:cs="Arial"/>
          <w:sz w:val="24"/>
          <w:szCs w:val="24"/>
        </w:rPr>
        <w:t>Boone County Sheriff’s Office</w:t>
      </w:r>
    </w:p>
    <w:sectPr w:rsidR="009E1042" w:rsidRPr="00135FF9" w:rsidSect="00C772E9">
      <w:type w:val="continuous"/>
      <w:pgSz w:w="12260" w:h="15860"/>
      <w:pgMar w:top="920" w:right="1040" w:bottom="280" w:left="1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055F7"/>
    <w:multiLevelType w:val="hybridMultilevel"/>
    <w:tmpl w:val="9534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01"/>
    <w:rsid w:val="0004539D"/>
    <w:rsid w:val="0005456E"/>
    <w:rsid w:val="00063219"/>
    <w:rsid w:val="00071195"/>
    <w:rsid w:val="00131001"/>
    <w:rsid w:val="00135FF9"/>
    <w:rsid w:val="001958AC"/>
    <w:rsid w:val="001A4D09"/>
    <w:rsid w:val="001E3FFF"/>
    <w:rsid w:val="002304CD"/>
    <w:rsid w:val="002D52AD"/>
    <w:rsid w:val="002E3F1D"/>
    <w:rsid w:val="002F1F5E"/>
    <w:rsid w:val="003B0A8F"/>
    <w:rsid w:val="00432F6D"/>
    <w:rsid w:val="004D44D1"/>
    <w:rsid w:val="005758A4"/>
    <w:rsid w:val="005C1EC3"/>
    <w:rsid w:val="00603B74"/>
    <w:rsid w:val="00650B4F"/>
    <w:rsid w:val="006A4E9B"/>
    <w:rsid w:val="006E57D7"/>
    <w:rsid w:val="00744C1C"/>
    <w:rsid w:val="00767205"/>
    <w:rsid w:val="007F3A25"/>
    <w:rsid w:val="00885108"/>
    <w:rsid w:val="00933A97"/>
    <w:rsid w:val="00936FAD"/>
    <w:rsid w:val="009D61EF"/>
    <w:rsid w:val="009E1042"/>
    <w:rsid w:val="009E6E7E"/>
    <w:rsid w:val="00A94D13"/>
    <w:rsid w:val="00C772E9"/>
    <w:rsid w:val="00CC5731"/>
    <w:rsid w:val="00D3004F"/>
    <w:rsid w:val="00D501DF"/>
    <w:rsid w:val="00D66651"/>
    <w:rsid w:val="00E36B09"/>
    <w:rsid w:val="00E47A09"/>
    <w:rsid w:val="00F32FB1"/>
    <w:rsid w:val="00F93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5E7B49-6B4A-46FA-9601-7A71F13C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B09"/>
  </w:style>
  <w:style w:type="paragraph" w:styleId="Heading1">
    <w:name w:val="heading 1"/>
    <w:basedOn w:val="Normal"/>
    <w:next w:val="Normal"/>
    <w:link w:val="Heading1Char"/>
    <w:uiPriority w:val="9"/>
    <w:qFormat/>
    <w:rsid w:val="00E36B09"/>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E36B09"/>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E36B09"/>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E36B09"/>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E36B09"/>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E36B09"/>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36B09"/>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E36B09"/>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E36B09"/>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001"/>
    <w:pPr>
      <w:ind w:left="720"/>
      <w:contextualSpacing/>
    </w:pPr>
  </w:style>
  <w:style w:type="paragraph" w:styleId="BalloonText">
    <w:name w:val="Balloon Text"/>
    <w:basedOn w:val="Normal"/>
    <w:link w:val="BalloonTextChar"/>
    <w:uiPriority w:val="99"/>
    <w:semiHidden/>
    <w:unhideWhenUsed/>
    <w:rsid w:val="006E5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7D7"/>
    <w:rPr>
      <w:rFonts w:ascii="Tahoma" w:hAnsi="Tahoma" w:cs="Tahoma"/>
      <w:sz w:val="16"/>
      <w:szCs w:val="16"/>
    </w:rPr>
  </w:style>
  <w:style w:type="character" w:customStyle="1" w:styleId="Heading1Char">
    <w:name w:val="Heading 1 Char"/>
    <w:basedOn w:val="DefaultParagraphFont"/>
    <w:link w:val="Heading1"/>
    <w:uiPriority w:val="9"/>
    <w:rsid w:val="00E36B09"/>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E36B09"/>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E36B09"/>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E36B09"/>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E36B09"/>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E36B0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36B09"/>
    <w:rPr>
      <w:i/>
      <w:iCs/>
    </w:rPr>
  </w:style>
  <w:style w:type="character" w:customStyle="1" w:styleId="Heading8Char">
    <w:name w:val="Heading 8 Char"/>
    <w:basedOn w:val="DefaultParagraphFont"/>
    <w:link w:val="Heading8"/>
    <w:uiPriority w:val="9"/>
    <w:semiHidden/>
    <w:rsid w:val="00E36B09"/>
    <w:rPr>
      <w:b/>
      <w:bCs/>
    </w:rPr>
  </w:style>
  <w:style w:type="character" w:customStyle="1" w:styleId="Heading9Char">
    <w:name w:val="Heading 9 Char"/>
    <w:basedOn w:val="DefaultParagraphFont"/>
    <w:link w:val="Heading9"/>
    <w:uiPriority w:val="9"/>
    <w:semiHidden/>
    <w:rsid w:val="00E36B09"/>
    <w:rPr>
      <w:i/>
      <w:iCs/>
    </w:rPr>
  </w:style>
  <w:style w:type="paragraph" w:styleId="Caption">
    <w:name w:val="caption"/>
    <w:basedOn w:val="Normal"/>
    <w:next w:val="Normal"/>
    <w:uiPriority w:val="35"/>
    <w:semiHidden/>
    <w:unhideWhenUsed/>
    <w:qFormat/>
    <w:rsid w:val="00E36B09"/>
    <w:rPr>
      <w:b/>
      <w:bCs/>
      <w:sz w:val="18"/>
      <w:szCs w:val="18"/>
    </w:rPr>
  </w:style>
  <w:style w:type="paragraph" w:styleId="Title">
    <w:name w:val="Title"/>
    <w:basedOn w:val="Normal"/>
    <w:next w:val="Normal"/>
    <w:link w:val="TitleChar"/>
    <w:uiPriority w:val="10"/>
    <w:qFormat/>
    <w:rsid w:val="00E36B0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E36B09"/>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E36B09"/>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36B09"/>
    <w:rPr>
      <w:rFonts w:asciiTheme="majorHAnsi" w:eastAsiaTheme="majorEastAsia" w:hAnsiTheme="majorHAnsi" w:cstheme="majorBidi"/>
      <w:sz w:val="24"/>
      <w:szCs w:val="24"/>
    </w:rPr>
  </w:style>
  <w:style w:type="character" w:styleId="Strong">
    <w:name w:val="Strong"/>
    <w:basedOn w:val="DefaultParagraphFont"/>
    <w:uiPriority w:val="22"/>
    <w:qFormat/>
    <w:rsid w:val="00E36B09"/>
    <w:rPr>
      <w:b/>
      <w:bCs/>
      <w:color w:val="auto"/>
    </w:rPr>
  </w:style>
  <w:style w:type="character" w:styleId="Emphasis">
    <w:name w:val="Emphasis"/>
    <w:basedOn w:val="DefaultParagraphFont"/>
    <w:uiPriority w:val="20"/>
    <w:qFormat/>
    <w:rsid w:val="00E36B09"/>
    <w:rPr>
      <w:i/>
      <w:iCs/>
      <w:color w:val="auto"/>
    </w:rPr>
  </w:style>
  <w:style w:type="paragraph" w:styleId="NoSpacing">
    <w:name w:val="No Spacing"/>
    <w:uiPriority w:val="1"/>
    <w:qFormat/>
    <w:rsid w:val="00E36B09"/>
    <w:pPr>
      <w:spacing w:after="0" w:line="240" w:lineRule="auto"/>
    </w:pPr>
  </w:style>
  <w:style w:type="paragraph" w:styleId="Quote">
    <w:name w:val="Quote"/>
    <w:basedOn w:val="Normal"/>
    <w:next w:val="Normal"/>
    <w:link w:val="QuoteChar"/>
    <w:uiPriority w:val="29"/>
    <w:qFormat/>
    <w:rsid w:val="00E36B0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E36B09"/>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36B0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36B09"/>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E36B09"/>
    <w:rPr>
      <w:i/>
      <w:iCs/>
      <w:color w:val="auto"/>
    </w:rPr>
  </w:style>
  <w:style w:type="character" w:styleId="IntenseEmphasis">
    <w:name w:val="Intense Emphasis"/>
    <w:basedOn w:val="DefaultParagraphFont"/>
    <w:uiPriority w:val="21"/>
    <w:qFormat/>
    <w:rsid w:val="00E36B09"/>
    <w:rPr>
      <w:b/>
      <w:bCs/>
      <w:i/>
      <w:iCs/>
      <w:color w:val="auto"/>
    </w:rPr>
  </w:style>
  <w:style w:type="character" w:styleId="SubtleReference">
    <w:name w:val="Subtle Reference"/>
    <w:basedOn w:val="DefaultParagraphFont"/>
    <w:uiPriority w:val="31"/>
    <w:qFormat/>
    <w:rsid w:val="00E36B09"/>
    <w:rPr>
      <w:smallCaps/>
      <w:color w:val="auto"/>
      <w:u w:val="single" w:color="7F7F7F" w:themeColor="text1" w:themeTint="80"/>
    </w:rPr>
  </w:style>
  <w:style w:type="character" w:styleId="IntenseReference">
    <w:name w:val="Intense Reference"/>
    <w:basedOn w:val="DefaultParagraphFont"/>
    <w:uiPriority w:val="32"/>
    <w:qFormat/>
    <w:rsid w:val="00E36B09"/>
    <w:rPr>
      <w:b/>
      <w:bCs/>
      <w:smallCaps/>
      <w:color w:val="auto"/>
      <w:u w:val="single"/>
    </w:rPr>
  </w:style>
  <w:style w:type="character" w:styleId="BookTitle">
    <w:name w:val="Book Title"/>
    <w:basedOn w:val="DefaultParagraphFont"/>
    <w:uiPriority w:val="33"/>
    <w:qFormat/>
    <w:rsid w:val="00E36B09"/>
    <w:rPr>
      <w:b/>
      <w:bCs/>
      <w:smallCaps/>
      <w:color w:val="auto"/>
    </w:rPr>
  </w:style>
  <w:style w:type="paragraph" w:styleId="TOCHeading">
    <w:name w:val="TOC Heading"/>
    <w:basedOn w:val="Heading1"/>
    <w:next w:val="Normal"/>
    <w:uiPriority w:val="39"/>
    <w:semiHidden/>
    <w:unhideWhenUsed/>
    <w:qFormat/>
    <w:rsid w:val="00E36B09"/>
    <w:pPr>
      <w:outlineLvl w:val="9"/>
    </w:pPr>
  </w:style>
  <w:style w:type="character" w:styleId="Hyperlink">
    <w:name w:val="Hyperlink"/>
    <w:basedOn w:val="DefaultParagraphFont"/>
    <w:uiPriority w:val="99"/>
    <w:unhideWhenUsed/>
    <w:rsid w:val="006A4E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FFDD3-E152-4BCE-A37B-B0D35F62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Full page photo</vt:lpstr>
    </vt:vector>
  </TitlesOfParts>
  <Company>Hewlett-Packard Company</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creator>jailclass</dc:creator>
  <cp:lastModifiedBy>Perry Gay</cp:lastModifiedBy>
  <cp:revision>24</cp:revision>
  <cp:lastPrinted>2018-11-13T15:17:00Z</cp:lastPrinted>
  <dcterms:created xsi:type="dcterms:W3CDTF">2016-09-22T17:39:00Z</dcterms:created>
  <dcterms:modified xsi:type="dcterms:W3CDTF">2020-05-18T20:54:00Z</dcterms:modified>
</cp:coreProperties>
</file>