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EE5" w:rsidRDefault="00F22EE5" w:rsidP="00F22EE5"/>
    <w:p w:rsidR="00117684" w:rsidRPr="00F22EE5" w:rsidRDefault="00117684" w:rsidP="00F22EE5">
      <w:pPr>
        <w:rPr>
          <w:b/>
        </w:rPr>
      </w:pPr>
      <w:r w:rsidRPr="00F22EE5">
        <w:rPr>
          <w:b/>
        </w:rPr>
        <w:t>Section 400.</w:t>
      </w:r>
      <w:r w:rsidR="002D6AA0">
        <w:rPr>
          <w:b/>
        </w:rPr>
        <w:t>10</w:t>
      </w:r>
      <w:r w:rsidRPr="00F22EE5">
        <w:rPr>
          <w:b/>
        </w:rPr>
        <w:t xml:space="preserve">40 </w:t>
      </w:r>
      <w:r w:rsidR="00F22EE5" w:rsidRPr="00F22EE5">
        <w:rPr>
          <w:b/>
        </w:rPr>
        <w:t xml:space="preserve"> </w:t>
      </w:r>
      <w:r w:rsidRPr="00F22EE5">
        <w:rPr>
          <w:b/>
        </w:rPr>
        <w:t xml:space="preserve">Withdrawal of Appeal </w:t>
      </w:r>
    </w:p>
    <w:p w:rsidR="00117684" w:rsidRPr="00F22EE5" w:rsidRDefault="00117684" w:rsidP="00F22EE5"/>
    <w:p w:rsidR="00117684" w:rsidRPr="00F22EE5" w:rsidRDefault="00117684" w:rsidP="00F22EE5">
      <w:pPr>
        <w:ind w:left="1440" w:hanging="720"/>
      </w:pPr>
      <w:r w:rsidRPr="00F22EE5">
        <w:t>a)</w:t>
      </w:r>
      <w:r w:rsidRPr="00F22EE5">
        <w:tab/>
        <w:t xml:space="preserve">The accused has a right to appeal.  This right to appeal is permissive and not automatic.  There are no exceptions to the right to appeal.  </w:t>
      </w:r>
    </w:p>
    <w:p w:rsidR="00117684" w:rsidRPr="00F22EE5" w:rsidRDefault="00117684" w:rsidP="00F22EE5">
      <w:pPr>
        <w:ind w:left="1440" w:hanging="720"/>
      </w:pPr>
    </w:p>
    <w:p w:rsidR="00117684" w:rsidRPr="00F22EE5" w:rsidRDefault="00F22EE5" w:rsidP="00F22EE5">
      <w:pPr>
        <w:ind w:left="1440" w:hanging="720"/>
      </w:pPr>
      <w:r>
        <w:t>b)</w:t>
      </w:r>
      <w:r w:rsidR="00117684" w:rsidRPr="00F22EE5">
        <w:tab/>
      </w:r>
      <w:r w:rsidR="00117684" w:rsidRPr="00CD2B5B">
        <w:rPr>
          <w:i/>
        </w:rPr>
        <w:t>In each case subject to appellate review under</w:t>
      </w:r>
      <w:r w:rsidR="00117684" w:rsidRPr="00F22EE5">
        <w:t xml:space="preserve"> </w:t>
      </w:r>
      <w:r w:rsidR="00117684" w:rsidRPr="00497FF0">
        <w:rPr>
          <w:i/>
        </w:rPr>
        <w:t>the</w:t>
      </w:r>
      <w:r w:rsidR="00117684" w:rsidRPr="00F22EE5">
        <w:t xml:space="preserve"> </w:t>
      </w:r>
      <w:r w:rsidR="00117684" w:rsidRPr="00CD2B5B">
        <w:rPr>
          <w:i/>
        </w:rPr>
        <w:t xml:space="preserve">Code, the accused may file with the convening authority a statement expressly withdrawing the right of the accused to appeal. </w:t>
      </w:r>
      <w:r w:rsidR="003F56E4">
        <w:rPr>
          <w:i/>
        </w:rPr>
        <w:t xml:space="preserve">The </w:t>
      </w:r>
      <w:r w:rsidR="00117684" w:rsidRPr="00CD2B5B">
        <w:rPr>
          <w:i/>
        </w:rPr>
        <w:t xml:space="preserve">withdrawal shall be signed by both the accused and his </w:t>
      </w:r>
      <w:r w:rsidR="003F56E4">
        <w:rPr>
          <w:i/>
        </w:rPr>
        <w:t xml:space="preserve">or her </w:t>
      </w:r>
      <w:r w:rsidR="00117684" w:rsidRPr="00CD2B5B">
        <w:rPr>
          <w:i/>
        </w:rPr>
        <w:t xml:space="preserve">defense counsel and must be filed in accordance with appellate procedures as provided </w:t>
      </w:r>
      <w:r w:rsidR="00117684" w:rsidRPr="00DA1290">
        <w:rPr>
          <w:i/>
        </w:rPr>
        <w:t xml:space="preserve">by </w:t>
      </w:r>
      <w:r w:rsidR="00DA1290" w:rsidRPr="00DA1290">
        <w:t>Article VI of the Illinois Supreme Court Rules (Appeals in Criminal Cases, Post-Conviction Cases and Juvenile Court Proceedings)</w:t>
      </w:r>
      <w:r w:rsidR="00117684" w:rsidRPr="00DA1290">
        <w:t>.</w:t>
      </w:r>
    </w:p>
    <w:p w:rsidR="00117684" w:rsidRPr="00F22EE5" w:rsidRDefault="00117684" w:rsidP="00F22EE5">
      <w:pPr>
        <w:ind w:left="1440" w:hanging="720"/>
      </w:pPr>
    </w:p>
    <w:p w:rsidR="000174EB" w:rsidRPr="00F22EE5" w:rsidRDefault="00117684" w:rsidP="00F22EE5">
      <w:pPr>
        <w:ind w:left="1440" w:hanging="720"/>
      </w:pPr>
      <w:r w:rsidRPr="00F22EE5">
        <w:t>c)</w:t>
      </w:r>
      <w:r w:rsidRPr="00F22EE5">
        <w:tab/>
      </w:r>
      <w:r w:rsidRPr="00CD2B5B">
        <w:rPr>
          <w:i/>
        </w:rPr>
        <w:t xml:space="preserve">The accused may withdraw an appeal at any time in accordance with appellate procedures as </w:t>
      </w:r>
      <w:r w:rsidRPr="00DA1290">
        <w:rPr>
          <w:i/>
        </w:rPr>
        <w:t>provided by</w:t>
      </w:r>
      <w:r w:rsidR="00DA1290">
        <w:rPr>
          <w:i/>
        </w:rPr>
        <w:t xml:space="preserve"> </w:t>
      </w:r>
      <w:r w:rsidR="00DA1290" w:rsidRPr="00DA1290">
        <w:t xml:space="preserve">Supreme Court Rules, </w:t>
      </w:r>
      <w:r w:rsidR="00DA1290" w:rsidRPr="00DA1290">
        <w:t>Article VI</w:t>
      </w:r>
      <w:r w:rsidRPr="00DA1290">
        <w:t>.</w:t>
      </w:r>
      <w:r w:rsidR="00F22EE5">
        <w:t xml:space="preserve"> </w:t>
      </w:r>
      <w:r w:rsidRPr="00F22EE5">
        <w:t xml:space="preserve"> The withdrawal must be in writing.</w:t>
      </w:r>
      <w:r w:rsidR="002D6AA0">
        <w:t xml:space="preserve"> </w:t>
      </w:r>
      <w:r w:rsidR="003F56E4" w:rsidRPr="003F56E4">
        <w:t xml:space="preserve">(Code Section </w:t>
      </w:r>
      <w:r w:rsidR="00E14BF1">
        <w:t>61</w:t>
      </w:r>
      <w:r w:rsidR="003F56E4">
        <w:t>)</w:t>
      </w:r>
      <w:bookmarkStart w:id="0" w:name="_GoBack"/>
      <w:bookmarkEnd w:id="0"/>
    </w:p>
    <w:sectPr w:rsidR="000174EB" w:rsidRPr="00F22E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684" w:rsidRDefault="00117684">
      <w:r>
        <w:separator/>
      </w:r>
    </w:p>
  </w:endnote>
  <w:endnote w:type="continuationSeparator" w:id="0">
    <w:p w:rsidR="00117684" w:rsidRDefault="0011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684" w:rsidRDefault="00117684">
      <w:r>
        <w:separator/>
      </w:r>
    </w:p>
  </w:footnote>
  <w:footnote w:type="continuationSeparator" w:id="0">
    <w:p w:rsidR="00117684" w:rsidRDefault="00117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684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AA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6E4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FF0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B5B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1290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BF1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EE5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6A8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A89EA-7344-479C-8DA8-E254146E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707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9</cp:revision>
  <dcterms:created xsi:type="dcterms:W3CDTF">2017-01-30T20:53:00Z</dcterms:created>
  <dcterms:modified xsi:type="dcterms:W3CDTF">2017-05-05T21:48:00Z</dcterms:modified>
</cp:coreProperties>
</file>