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1EE" w:rsidRDefault="001771EE" w:rsidP="001771EE"/>
    <w:p w:rsidR="00C41592" w:rsidRPr="001771EE" w:rsidRDefault="00C41592" w:rsidP="001771EE">
      <w:pPr>
        <w:rPr>
          <w:b/>
        </w:rPr>
      </w:pPr>
      <w:r w:rsidRPr="001771EE">
        <w:rPr>
          <w:b/>
        </w:rPr>
        <w:t>Section 400.1</w:t>
      </w:r>
      <w:r w:rsidR="000A6CFE">
        <w:rPr>
          <w:b/>
        </w:rPr>
        <w:t>0</w:t>
      </w:r>
      <w:r w:rsidRPr="001771EE">
        <w:rPr>
          <w:b/>
        </w:rPr>
        <w:t xml:space="preserve">05  Error of Law; Lesser Included Offenses </w:t>
      </w:r>
    </w:p>
    <w:p w:rsidR="00C41592" w:rsidRPr="001771EE" w:rsidRDefault="00C41592" w:rsidP="001771EE"/>
    <w:p w:rsidR="00C41592" w:rsidRPr="001771EE" w:rsidRDefault="001771EE" w:rsidP="00AA76F8">
      <w:pPr>
        <w:ind w:left="1440" w:hanging="720"/>
      </w:pPr>
      <w:r>
        <w:t>a)</w:t>
      </w:r>
      <w:r w:rsidR="00C41592" w:rsidRPr="001771EE">
        <w:tab/>
      </w:r>
      <w:r w:rsidR="00C41592" w:rsidRPr="00726B13">
        <w:rPr>
          <w:i/>
        </w:rPr>
        <w:t>A finding or sentence of a court-martial may not be held incorrect on the ground of an error of law unless the error materially prejudices the substantial rights of the accused</w:t>
      </w:r>
      <w:r w:rsidR="00C41592" w:rsidRPr="001771EE">
        <w:t>.</w:t>
      </w:r>
    </w:p>
    <w:p w:rsidR="00C41592" w:rsidRPr="001771EE" w:rsidRDefault="00C41592" w:rsidP="00AA76F8">
      <w:pPr>
        <w:ind w:left="1440" w:hanging="720"/>
      </w:pPr>
    </w:p>
    <w:p w:rsidR="00C41592" w:rsidRPr="001771EE" w:rsidRDefault="001771EE" w:rsidP="00AA76F8">
      <w:pPr>
        <w:ind w:left="1440" w:hanging="720"/>
      </w:pPr>
      <w:r>
        <w:t>b)</w:t>
      </w:r>
      <w:r w:rsidR="00C41592" w:rsidRPr="001771EE">
        <w:tab/>
      </w:r>
      <w:r w:rsidR="00C41592" w:rsidRPr="00726B13">
        <w:rPr>
          <w:i/>
        </w:rPr>
        <w:t>Any reviewing authority with the power to approve or affirm a finding of guilty may approve or affirm, instead, so much of the finding as includes a lesser included offense</w:t>
      </w:r>
      <w:r w:rsidR="00C41592" w:rsidRPr="001771EE">
        <w:t>.</w:t>
      </w:r>
      <w:r w:rsidR="00181297">
        <w:t xml:space="preserve"> </w:t>
      </w:r>
      <w:r w:rsidR="000F58AA" w:rsidRPr="000F58AA">
        <w:t xml:space="preserve">(Code Section </w:t>
      </w:r>
      <w:r w:rsidR="000F58AA">
        <w:t>59</w:t>
      </w:r>
      <w:r w:rsidR="000F58AA" w:rsidRPr="000F58AA">
        <w:t>)</w:t>
      </w:r>
      <w:bookmarkStart w:id="0" w:name="_GoBack"/>
      <w:bookmarkEnd w:id="0"/>
    </w:p>
    <w:p w:rsidR="00C41592" w:rsidRPr="001771EE" w:rsidRDefault="00C41592" w:rsidP="00AA76F8">
      <w:pPr>
        <w:ind w:left="1440" w:hanging="720"/>
      </w:pPr>
    </w:p>
    <w:p w:rsidR="000174EB" w:rsidRPr="001771EE" w:rsidRDefault="001F5FB6" w:rsidP="00AA76F8">
      <w:pPr>
        <w:ind w:left="1440" w:hanging="720"/>
      </w:pPr>
      <w:r>
        <w:t>c)</w:t>
      </w:r>
      <w:r>
        <w:tab/>
      </w:r>
      <w:r w:rsidR="00C41592" w:rsidRPr="001771EE">
        <w:t>Any challenges to an error of law must be raised in a timely post-trial motion.  Constitutional challenges may be raised at any time, including on appeal.</w:t>
      </w:r>
    </w:p>
    <w:sectPr w:rsidR="000174EB" w:rsidRPr="001771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592" w:rsidRDefault="00C41592">
      <w:r>
        <w:separator/>
      </w:r>
    </w:p>
  </w:endnote>
  <w:endnote w:type="continuationSeparator" w:id="0">
    <w:p w:rsidR="00C41592" w:rsidRDefault="00C4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592" w:rsidRDefault="00C41592">
      <w:r>
        <w:separator/>
      </w:r>
    </w:p>
  </w:footnote>
  <w:footnote w:type="continuationSeparator" w:id="0">
    <w:p w:rsidR="00C41592" w:rsidRDefault="00C41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043C3"/>
    <w:multiLevelType w:val="hybridMultilevel"/>
    <w:tmpl w:val="D9B82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9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CFE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8AA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1EE"/>
    <w:rsid w:val="00181297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5FB6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6B13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A76F8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592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82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CB92E-07A4-4463-AF2F-E3DCAA1E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1592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495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9</cp:revision>
  <dcterms:created xsi:type="dcterms:W3CDTF">2017-01-30T20:52:00Z</dcterms:created>
  <dcterms:modified xsi:type="dcterms:W3CDTF">2017-04-20T14:47:00Z</dcterms:modified>
</cp:coreProperties>
</file>