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8ED" w:rsidRDefault="006058ED" w:rsidP="006058ED"/>
    <w:p w:rsidR="003726D4" w:rsidRPr="006058ED" w:rsidRDefault="003726D4" w:rsidP="006058ED">
      <w:pPr>
        <w:rPr>
          <w:b/>
        </w:rPr>
      </w:pPr>
      <w:r w:rsidRPr="006058ED">
        <w:rPr>
          <w:b/>
        </w:rPr>
        <w:t>Section 400.</w:t>
      </w:r>
      <w:r w:rsidR="00E82D6C">
        <w:rPr>
          <w:b/>
        </w:rPr>
        <w:t>630</w:t>
      </w:r>
      <w:r w:rsidRPr="006058ED">
        <w:rPr>
          <w:b/>
        </w:rPr>
        <w:t xml:space="preserve">  Standards for Nonmilitary Interrogations</w:t>
      </w:r>
    </w:p>
    <w:p w:rsidR="003726D4" w:rsidRPr="00A249C8" w:rsidRDefault="003726D4" w:rsidP="006058ED"/>
    <w:p w:rsidR="003726D4" w:rsidRPr="006058ED" w:rsidRDefault="003726D4" w:rsidP="006058ED">
      <w:pPr>
        <w:ind w:left="1440" w:hanging="720"/>
      </w:pPr>
      <w:r w:rsidRPr="006058ED">
        <w:t>a)</w:t>
      </w:r>
      <w:r w:rsidRPr="006058ED">
        <w:tab/>
        <w:t xml:space="preserve">General. </w:t>
      </w:r>
      <w:r w:rsidR="006058ED">
        <w:t xml:space="preserve"> </w:t>
      </w:r>
      <w:r w:rsidRPr="006058ED">
        <w:t xml:space="preserve">When a person subject to the Code is interrogated by an official or agent of the United States, State of Illinois or any </w:t>
      </w:r>
      <w:r w:rsidR="00546E89">
        <w:t>s</w:t>
      </w:r>
      <w:r w:rsidRPr="006058ED">
        <w:t>tate, the person</w:t>
      </w:r>
      <w:r w:rsidR="006058ED">
        <w:t>'</w:t>
      </w:r>
      <w:r w:rsidRPr="006058ED">
        <w:t xml:space="preserve">s entitlement to warnings </w:t>
      </w:r>
      <w:r w:rsidR="00546E89">
        <w:t xml:space="preserve">about rights </w:t>
      </w:r>
      <w:r w:rsidRPr="006058ED">
        <w:t xml:space="preserve">and the validity of any waiver of applicable rights will be determined by the principles of law generally recognized in the State of Illinois. </w:t>
      </w:r>
    </w:p>
    <w:p w:rsidR="003726D4" w:rsidRPr="006058ED" w:rsidRDefault="003726D4" w:rsidP="006058ED">
      <w:pPr>
        <w:ind w:left="1440" w:hanging="720"/>
      </w:pPr>
    </w:p>
    <w:p w:rsidR="000174EB" w:rsidRPr="006058ED" w:rsidRDefault="003726D4" w:rsidP="006058ED">
      <w:pPr>
        <w:ind w:left="1440" w:hanging="720"/>
      </w:pPr>
      <w:r w:rsidRPr="006058ED">
        <w:t>b)</w:t>
      </w:r>
      <w:r w:rsidRPr="006058ED">
        <w:tab/>
        <w:t xml:space="preserve">Warnings under </w:t>
      </w:r>
      <w:r w:rsidR="00546E89">
        <w:t>Code Section</w:t>
      </w:r>
      <w:r w:rsidRPr="006058ED">
        <w:t xml:space="preserve"> 31 and the Fifth and Sixth Amendments to the </w:t>
      </w:r>
      <w:r w:rsidR="00546E89">
        <w:t xml:space="preserve">U.S. </w:t>
      </w:r>
      <w:r w:rsidRPr="006058ED">
        <w:t xml:space="preserve">Constitution are not required during an interrogation conducted outside of </w:t>
      </w:r>
      <w:r w:rsidR="00546E89">
        <w:t xml:space="preserve">the U.S., including its </w:t>
      </w:r>
      <w:r w:rsidRPr="006058ED">
        <w:t>possession</w:t>
      </w:r>
      <w:r w:rsidR="00546E89">
        <w:t>s</w:t>
      </w:r>
      <w:r w:rsidRPr="006058ED">
        <w:t xml:space="preserve">, by officials of a foreign government or their agents, unless </w:t>
      </w:r>
      <w:r w:rsidR="00546E89">
        <w:t>the</w:t>
      </w:r>
      <w:r w:rsidRPr="006058ED">
        <w:t xml:space="preserve"> interro</w:t>
      </w:r>
      <w:r w:rsidR="00546E89">
        <w:t>gation is conducted, instigated</w:t>
      </w:r>
      <w:r w:rsidRPr="006058ED">
        <w:t xml:space="preserve"> or participated in by </w:t>
      </w:r>
      <w:r w:rsidR="00546E89">
        <w:t xml:space="preserve">SMF </w:t>
      </w:r>
      <w:r w:rsidRPr="006058ED">
        <w:t xml:space="preserve">or </w:t>
      </w:r>
      <w:r w:rsidR="00546E89">
        <w:t>U.S. military forces</w:t>
      </w:r>
      <w:r w:rsidRPr="006058ED">
        <w:t xml:space="preserve"> or their agents</w:t>
      </w:r>
      <w:r w:rsidR="00AA609C">
        <w:t>,</w:t>
      </w:r>
      <w:r w:rsidRPr="006058ED">
        <w:t xml:space="preserve"> or by officials or agents</w:t>
      </w:r>
      <w:r w:rsidR="00546E89">
        <w:t xml:space="preserve"> of U.S. federal, state or local jurisdictions</w:t>
      </w:r>
      <w:r w:rsidRPr="006058ED">
        <w:t xml:space="preserve">. </w:t>
      </w:r>
      <w:r w:rsidR="006058ED">
        <w:t xml:space="preserve"> </w:t>
      </w:r>
      <w:r w:rsidRPr="006058ED">
        <w:t>A statement obtained from a foreign interrogation is admissible unless the statement is obtained through the use of coercion, unlawful influence, or unlawful inducement</w:t>
      </w:r>
      <w:r w:rsidR="00FC2DED">
        <w:t xml:space="preserve"> (see MCM Appendix 22)</w:t>
      </w:r>
      <w:r w:rsidRPr="006058ED">
        <w:t xml:space="preserve">. </w:t>
      </w:r>
      <w:r w:rsidR="006058ED">
        <w:t xml:space="preserve"> </w:t>
      </w:r>
      <w:r w:rsidRPr="006058ED">
        <w:t xml:space="preserve">An interrogation is not </w:t>
      </w:r>
      <w:r w:rsidR="006058ED">
        <w:t>"</w:t>
      </w:r>
      <w:r w:rsidRPr="006058ED">
        <w:t>participated in</w:t>
      </w:r>
      <w:r w:rsidR="006058ED">
        <w:t>"</w:t>
      </w:r>
      <w:r w:rsidRPr="006058ED">
        <w:t xml:space="preserve"> by military personnel or their agents or by </w:t>
      </w:r>
      <w:r w:rsidR="00546E89">
        <w:t xml:space="preserve">federal or state </w:t>
      </w:r>
      <w:r w:rsidRPr="006058ED">
        <w:t xml:space="preserve">officials or agents merely because </w:t>
      </w:r>
      <w:r w:rsidR="00546E89">
        <w:t>those officials or agents were</w:t>
      </w:r>
      <w:r w:rsidRPr="006058ED">
        <w:t xml:space="preserve"> present at an interrogation conducted in a foreign nation by officials of a foreign government or their agents, or because such a person acted as an interpreter or took steps to mitigate damage to property or physical ha</w:t>
      </w:r>
      <w:bookmarkStart w:id="0" w:name="_GoBack"/>
      <w:bookmarkEnd w:id="0"/>
      <w:r w:rsidRPr="006058ED">
        <w:t xml:space="preserve">rm during the foreign interrogation. </w:t>
      </w:r>
      <w:r w:rsidR="00413B29">
        <w:t>(Il. Mil. R. Evid. 305B)</w:t>
      </w:r>
    </w:p>
    <w:sectPr w:rsidR="000174EB" w:rsidRPr="006058E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6D4" w:rsidRDefault="003726D4">
      <w:r>
        <w:separator/>
      </w:r>
    </w:p>
  </w:endnote>
  <w:endnote w:type="continuationSeparator" w:id="0">
    <w:p w:rsidR="003726D4" w:rsidRDefault="00372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6D4" w:rsidRDefault="003726D4">
      <w:r>
        <w:separator/>
      </w:r>
    </w:p>
  </w:footnote>
  <w:footnote w:type="continuationSeparator" w:id="0">
    <w:p w:rsidR="003726D4" w:rsidRDefault="003726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D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26D4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13B2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46E89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58ED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9C8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09C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2D6C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2DED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949A81-78E8-4383-91D3-EADA2F8F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234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Thomas, Vicki D.</cp:lastModifiedBy>
  <cp:revision>8</cp:revision>
  <dcterms:created xsi:type="dcterms:W3CDTF">2017-01-30T20:49:00Z</dcterms:created>
  <dcterms:modified xsi:type="dcterms:W3CDTF">2017-05-05T21:06:00Z</dcterms:modified>
</cp:coreProperties>
</file>