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14" w:rsidRDefault="002F6A14" w:rsidP="002F6A14"/>
    <w:p w:rsidR="00563965" w:rsidRDefault="00563965" w:rsidP="002F6A14">
      <w:pPr>
        <w:rPr>
          <w:b/>
        </w:rPr>
      </w:pPr>
      <w:r w:rsidRPr="002F6A14">
        <w:rPr>
          <w:b/>
        </w:rPr>
        <w:t>Section 400.</w:t>
      </w:r>
      <w:r w:rsidR="00A41493">
        <w:rPr>
          <w:b/>
        </w:rPr>
        <w:t>62</w:t>
      </w:r>
      <w:r w:rsidRPr="002F6A14">
        <w:rPr>
          <w:b/>
        </w:rPr>
        <w:t xml:space="preserve">5  Warnings </w:t>
      </w:r>
      <w:r w:rsidR="00A41493">
        <w:rPr>
          <w:b/>
        </w:rPr>
        <w:t>A</w:t>
      </w:r>
      <w:r w:rsidRPr="002F6A14">
        <w:rPr>
          <w:b/>
        </w:rPr>
        <w:t xml:space="preserve">bout </w:t>
      </w:r>
      <w:r w:rsidR="00A41493">
        <w:rPr>
          <w:b/>
        </w:rPr>
        <w:t>R</w:t>
      </w:r>
      <w:r w:rsidRPr="002F6A14">
        <w:rPr>
          <w:b/>
        </w:rPr>
        <w:t xml:space="preserve">ights </w:t>
      </w:r>
    </w:p>
    <w:p w:rsidR="00A41493" w:rsidRPr="002F6A14" w:rsidRDefault="00A41493" w:rsidP="002F6A14"/>
    <w:p w:rsidR="00563965" w:rsidRPr="002F6A14" w:rsidRDefault="00563965" w:rsidP="002F6A14">
      <w:pPr>
        <w:ind w:left="1440" w:hanging="720"/>
      </w:pPr>
      <w:r w:rsidRPr="002F6A14">
        <w:t>a)</w:t>
      </w:r>
      <w:r w:rsidRPr="002F6A14">
        <w:tab/>
        <w:t>General.</w:t>
      </w:r>
      <w:r w:rsidR="00C21BC5">
        <w:t xml:space="preserve"> </w:t>
      </w:r>
      <w:r w:rsidRPr="002F6A14">
        <w:t xml:space="preserve"> A statement obtained in violation of this </w:t>
      </w:r>
      <w:r w:rsidR="00663585">
        <w:t>Section</w:t>
      </w:r>
      <w:r w:rsidRPr="002F6A14">
        <w:t xml:space="preserve"> is involuntary and shall be treated under </w:t>
      </w:r>
      <w:r w:rsidR="00663585">
        <w:t>Section 400.620</w:t>
      </w:r>
      <w:r w:rsidRPr="002F6A14">
        <w:t xml:space="preserve">.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2F6A14">
      <w:pPr>
        <w:ind w:left="1440" w:hanging="720"/>
      </w:pPr>
      <w:r w:rsidRPr="002F6A14">
        <w:t>b)</w:t>
      </w:r>
      <w:r w:rsidRPr="002F6A14">
        <w:tab/>
        <w:t xml:space="preserve">Definitions. </w:t>
      </w:r>
      <w:r w:rsidR="00C21BC5">
        <w:t xml:space="preserve"> </w:t>
      </w:r>
      <w:r w:rsidRPr="002F6A14">
        <w:t xml:space="preserve">As used in this </w:t>
      </w:r>
      <w:r w:rsidR="00663585">
        <w:t>Section</w:t>
      </w:r>
      <w:r w:rsidRPr="002F6A14">
        <w:t xml:space="preserve">: </w:t>
      </w:r>
    </w:p>
    <w:p w:rsidR="00563965" w:rsidRPr="002F6A14" w:rsidRDefault="00563965" w:rsidP="002F6A14">
      <w:pPr>
        <w:ind w:left="1440" w:hanging="720"/>
      </w:pPr>
    </w:p>
    <w:p w:rsidR="00563965" w:rsidRDefault="002F6A14" w:rsidP="002F6A14">
      <w:pPr>
        <w:ind w:left="2160" w:hanging="720"/>
      </w:pPr>
      <w:r>
        <w:t>1)</w:t>
      </w:r>
      <w:r w:rsidR="00563965" w:rsidRPr="002F6A14">
        <w:tab/>
      </w:r>
      <w:r w:rsidR="00663585">
        <w:t>"</w:t>
      </w:r>
      <w:r w:rsidR="00563965" w:rsidRPr="002F6A14">
        <w:t xml:space="preserve">Person </w:t>
      </w:r>
      <w:r w:rsidR="00663585">
        <w:t>S</w:t>
      </w:r>
      <w:r w:rsidR="00563965" w:rsidRPr="002F6A14">
        <w:t>ubject to the Code</w:t>
      </w:r>
      <w:r w:rsidR="00663585">
        <w:t>" means</w:t>
      </w:r>
      <w:r w:rsidR="00563965" w:rsidRPr="002F6A14">
        <w:t xml:space="preserve"> a person acting as a knowing agent of a military unit or of a person subject to the Code. </w:t>
      </w:r>
    </w:p>
    <w:p w:rsidR="002F6A14" w:rsidRPr="002F6A14" w:rsidRDefault="002F6A14" w:rsidP="002F6A14">
      <w:pPr>
        <w:ind w:left="2160" w:hanging="720"/>
      </w:pPr>
    </w:p>
    <w:p w:rsidR="00563965" w:rsidRPr="002F6A14" w:rsidRDefault="002F6A14" w:rsidP="002F6A14">
      <w:pPr>
        <w:ind w:left="2160" w:hanging="720"/>
      </w:pPr>
      <w:r>
        <w:t>2)</w:t>
      </w:r>
      <w:r w:rsidR="00563965" w:rsidRPr="002F6A14">
        <w:tab/>
      </w:r>
      <w:r>
        <w:t>"</w:t>
      </w:r>
      <w:r w:rsidR="00563965" w:rsidRPr="002F6A14">
        <w:t>Interrogation</w:t>
      </w:r>
      <w:r>
        <w:t>"</w:t>
      </w:r>
      <w:r w:rsidR="00563965" w:rsidRPr="002F6A14">
        <w:t xml:space="preserve"> </w:t>
      </w:r>
      <w:r w:rsidR="00663585">
        <w:t>means</w:t>
      </w:r>
      <w:r w:rsidR="00563965" w:rsidRPr="002F6A14">
        <w:t xml:space="preserve"> any formal or informal questioning in which an incriminating response either is sought or is a reasonable consequence of </w:t>
      </w:r>
      <w:r w:rsidR="00663585">
        <w:t>that</w:t>
      </w:r>
      <w:r w:rsidR="00563965" w:rsidRPr="002F6A14">
        <w:t xml:space="preserve"> questioning.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663585">
      <w:pPr>
        <w:ind w:left="1440" w:hanging="720"/>
      </w:pPr>
      <w:r w:rsidRPr="002F6A14">
        <w:t>c)</w:t>
      </w:r>
      <w:r w:rsidRPr="002F6A14">
        <w:tab/>
        <w:t xml:space="preserve">Warnings </w:t>
      </w:r>
      <w:r w:rsidR="00663585">
        <w:t>C</w:t>
      </w:r>
      <w:r w:rsidRPr="002F6A14">
        <w:t xml:space="preserve">oncerning the </w:t>
      </w:r>
      <w:r w:rsidR="00663585">
        <w:t>A</w:t>
      </w:r>
      <w:r w:rsidRPr="002F6A14">
        <w:t xml:space="preserve">ccusation, </w:t>
      </w:r>
      <w:r w:rsidR="00663585">
        <w:t>Ri</w:t>
      </w:r>
      <w:r w:rsidRPr="002F6A14">
        <w:t xml:space="preserve">ght to </w:t>
      </w:r>
      <w:r w:rsidR="00663585">
        <w:t>R</w:t>
      </w:r>
      <w:r w:rsidRPr="002F6A14">
        <w:t xml:space="preserve">emain </w:t>
      </w:r>
      <w:r w:rsidR="00663585">
        <w:t>S</w:t>
      </w:r>
      <w:r w:rsidRPr="002F6A14">
        <w:t xml:space="preserve">ilent, and </w:t>
      </w:r>
      <w:r w:rsidR="00663585">
        <w:t>U</w:t>
      </w:r>
      <w:r w:rsidRPr="002F6A14">
        <w:t xml:space="preserve">se of </w:t>
      </w:r>
      <w:r w:rsidR="00663585">
        <w:t xml:space="preserve">Statements. </w:t>
      </w:r>
      <w:r w:rsidRPr="00A94BB7">
        <w:rPr>
          <w:i/>
        </w:rPr>
        <w:t>A person subject to the Code</w:t>
      </w:r>
      <w:r w:rsidRPr="002F6A14">
        <w:t xml:space="preserve"> who is required to give warnings under </w:t>
      </w:r>
      <w:r w:rsidR="00663585">
        <w:t>Code Section</w:t>
      </w:r>
      <w:r w:rsidRPr="002F6A14">
        <w:t xml:space="preserve"> 31 </w:t>
      </w:r>
      <w:r w:rsidRPr="00A94BB7">
        <w:rPr>
          <w:i/>
        </w:rPr>
        <w:t>may not interrogate or request any statement from an accused or a person suspected of an offense without first</w:t>
      </w:r>
      <w:r w:rsidRPr="002F6A14">
        <w:t xml:space="preserve">: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2F6A14">
      <w:pPr>
        <w:ind w:left="2160" w:hanging="720"/>
      </w:pPr>
      <w:r w:rsidRPr="002F6A14">
        <w:t>1)</w:t>
      </w:r>
      <w:r w:rsidRPr="002F6A14">
        <w:tab/>
      </w:r>
      <w:r w:rsidRPr="00A94BB7">
        <w:rPr>
          <w:i/>
        </w:rPr>
        <w:t>informing the accused or suspect of the nature of the accusation;</w:t>
      </w:r>
      <w:r w:rsidRPr="002F6A14">
        <w:t xml:space="preserve"> </w:t>
      </w:r>
    </w:p>
    <w:p w:rsidR="00563965" w:rsidRPr="002F6A14" w:rsidRDefault="00563965" w:rsidP="002F6A14">
      <w:pPr>
        <w:ind w:left="2160" w:hanging="720"/>
      </w:pPr>
    </w:p>
    <w:p w:rsidR="00563965" w:rsidRDefault="00563965" w:rsidP="002F6A14">
      <w:pPr>
        <w:ind w:left="2160" w:hanging="720"/>
      </w:pPr>
      <w:r w:rsidRPr="002F6A14">
        <w:t>2)</w:t>
      </w:r>
      <w:r w:rsidRPr="002F6A14">
        <w:tab/>
      </w:r>
      <w:r w:rsidRPr="00A94BB7">
        <w:rPr>
          <w:i/>
        </w:rPr>
        <w:t>advising the accused or suspect that the accused or suspect has the right to remain silent;</w:t>
      </w:r>
      <w:r w:rsidRPr="002F6A14">
        <w:t xml:space="preserve"> and </w:t>
      </w:r>
    </w:p>
    <w:p w:rsidR="002F6A14" w:rsidRPr="002F6A14" w:rsidRDefault="002F6A14" w:rsidP="002F6A14">
      <w:pPr>
        <w:ind w:left="2160" w:hanging="720"/>
      </w:pPr>
    </w:p>
    <w:p w:rsidR="00563965" w:rsidRPr="00A94BB7" w:rsidRDefault="00563965" w:rsidP="002F6A14">
      <w:pPr>
        <w:ind w:left="2160" w:hanging="720"/>
      </w:pPr>
      <w:r w:rsidRPr="002F6A14">
        <w:t>3)</w:t>
      </w:r>
      <w:r w:rsidRPr="002F6A14">
        <w:tab/>
      </w:r>
      <w:r w:rsidRPr="00A94BB7">
        <w:rPr>
          <w:i/>
        </w:rPr>
        <w:t>advising the ac</w:t>
      </w:r>
      <w:r w:rsidR="00A94BB7">
        <w:rPr>
          <w:i/>
        </w:rPr>
        <w:t>cused or suspect that any state</w:t>
      </w:r>
      <w:r w:rsidRPr="00A94BB7">
        <w:rPr>
          <w:i/>
        </w:rPr>
        <w:t xml:space="preserve">ment made may be used as evidence against the accused or suspect in a trial by court-martial. </w:t>
      </w:r>
      <w:r w:rsidR="00A94BB7">
        <w:t>(Code Section 31(b))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2F6A14">
      <w:pPr>
        <w:ind w:left="1440" w:hanging="720"/>
      </w:pPr>
      <w:r w:rsidRPr="002F6A14">
        <w:t>d)</w:t>
      </w:r>
      <w:r w:rsidRPr="002F6A14">
        <w:tab/>
        <w:t xml:space="preserve">Counsel </w:t>
      </w:r>
      <w:r w:rsidR="00A41493">
        <w:t>R</w:t>
      </w:r>
      <w:r w:rsidRPr="002F6A14">
        <w:t xml:space="preserve">ights and </w:t>
      </w:r>
      <w:r w:rsidR="00A41493">
        <w:t>W</w:t>
      </w:r>
      <w:r w:rsidRPr="002F6A14">
        <w:t xml:space="preserve">arnings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2F6A14">
      <w:pPr>
        <w:ind w:left="2160" w:hanging="720"/>
      </w:pPr>
      <w:r w:rsidRPr="002F6A14">
        <w:t>1)</w:t>
      </w:r>
      <w:r w:rsidRPr="002F6A14">
        <w:tab/>
        <w:t xml:space="preserve">General. </w:t>
      </w:r>
      <w:r w:rsidR="00C21BC5">
        <w:t xml:space="preserve"> </w:t>
      </w:r>
      <w:r w:rsidRPr="002F6A14">
        <w:t xml:space="preserve">When evidence of a testimonial </w:t>
      </w:r>
      <w:bookmarkStart w:id="0" w:name="_GoBack"/>
      <w:bookmarkEnd w:id="0"/>
      <w:r w:rsidRPr="002F6A14">
        <w:t xml:space="preserve">or communicative nature within the meaning of the Fifth Amendment to the </w:t>
      </w:r>
      <w:r w:rsidR="00663585">
        <w:t xml:space="preserve">U.S. </w:t>
      </w:r>
      <w:r w:rsidRPr="002F6A14">
        <w:t>Constitution either is sought or is a reasonable consequence of an interro</w:t>
      </w:r>
      <w:r w:rsidR="002F6A14">
        <w:t xml:space="preserve">gation, an accused or a person </w:t>
      </w:r>
      <w:r w:rsidRPr="002F6A14">
        <w:t xml:space="preserve">suspected of an offense is entitled to consult with counsel as provided </w:t>
      </w:r>
      <w:r w:rsidR="00663585">
        <w:t>in subsection (d)(2)</w:t>
      </w:r>
      <w:r w:rsidRPr="002F6A14">
        <w:t>, to have counsel present at the interrogation, and to be warned of these rights prior to the interrogation if</w:t>
      </w:r>
      <w:r w:rsidR="00A41493">
        <w:t xml:space="preserve">: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2F6A14">
      <w:pPr>
        <w:ind w:left="2880" w:hanging="720"/>
      </w:pPr>
      <w:r w:rsidRPr="002F6A14">
        <w:t>A)</w:t>
      </w:r>
      <w:r w:rsidRPr="002F6A14">
        <w:tab/>
        <w:t>The interrogation is conducted by a per</w:t>
      </w:r>
      <w:r w:rsidR="002F6A14">
        <w:t xml:space="preserve">son subject to the Code who is </w:t>
      </w:r>
      <w:r w:rsidRPr="002F6A14">
        <w:t xml:space="preserve">required to give warnings under </w:t>
      </w:r>
      <w:r w:rsidR="00663585">
        <w:t>Code Section</w:t>
      </w:r>
      <w:r w:rsidRPr="002F6A14">
        <w:t xml:space="preserve"> 31 and the accused or suspect is in custody, could reasonably believe himself or h</w:t>
      </w:r>
      <w:r w:rsidR="002F6A14">
        <w:t xml:space="preserve">erself to be in custody, or is </w:t>
      </w:r>
      <w:r w:rsidRPr="002F6A14">
        <w:t xml:space="preserve">otherwise deprived of his or her freedom of action in any significant way; or </w:t>
      </w:r>
    </w:p>
    <w:p w:rsidR="00563965" w:rsidRPr="002F6A14" w:rsidRDefault="00563965" w:rsidP="002F6A14">
      <w:pPr>
        <w:ind w:left="2880" w:hanging="720"/>
      </w:pPr>
    </w:p>
    <w:p w:rsidR="00563965" w:rsidRPr="002F6A14" w:rsidRDefault="00563965" w:rsidP="002F6A14">
      <w:pPr>
        <w:ind w:left="2880" w:hanging="720"/>
      </w:pPr>
      <w:r w:rsidRPr="002F6A14">
        <w:t>B)</w:t>
      </w:r>
      <w:r w:rsidRPr="002F6A14">
        <w:tab/>
        <w:t xml:space="preserve">The interrogation is conducted by a person subject to the Code acting in a law enforcement capacity, or the agent of such a person, </w:t>
      </w:r>
      <w:r w:rsidRPr="002F6A14">
        <w:lastRenderedPageBreak/>
        <w:t xml:space="preserve">the interrogation is conducted subsequent to the preferral of charges, and the interrogation concerns the offenses or matters that were the subject of the preferral of the charges.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2F6A14">
      <w:pPr>
        <w:ind w:left="2160" w:hanging="720"/>
      </w:pPr>
      <w:r w:rsidRPr="002F6A14">
        <w:t>2)</w:t>
      </w:r>
      <w:r w:rsidRPr="002F6A14">
        <w:tab/>
        <w:t xml:space="preserve">Counsel. </w:t>
      </w:r>
      <w:r w:rsidR="00C21BC5">
        <w:t xml:space="preserve"> </w:t>
      </w:r>
      <w:r w:rsidRPr="002F6A14">
        <w:t xml:space="preserve">When a person entitled to counsel under this </w:t>
      </w:r>
      <w:r w:rsidR="00663585">
        <w:t>subsection (d)</w:t>
      </w:r>
      <w:r w:rsidRPr="002F6A14">
        <w:t xml:space="preserve"> requests counsel, a judge advocate or an individual certified in accordan</w:t>
      </w:r>
      <w:r w:rsidR="002F6A14">
        <w:t xml:space="preserve">ce with </w:t>
      </w:r>
      <w:r w:rsidR="00663585">
        <w:t>Code Section</w:t>
      </w:r>
      <w:r w:rsidR="002F6A14">
        <w:t xml:space="preserve"> 27(b) shall be </w:t>
      </w:r>
      <w:r w:rsidRPr="002F6A14">
        <w:t>provided by the State at no expense to the person and without regard to the person</w:t>
      </w:r>
      <w:r w:rsidR="002F6A14">
        <w:t>'</w:t>
      </w:r>
      <w:r w:rsidRPr="002F6A14">
        <w:t xml:space="preserve">s indigency or lack </w:t>
      </w:r>
      <w:r w:rsidR="00663585">
        <w:t>of indigency</w:t>
      </w:r>
      <w:r w:rsidRPr="002F6A14">
        <w:t xml:space="preserve"> before the interrogation may proceed. </w:t>
      </w:r>
      <w:r w:rsidR="00DA4E3D">
        <w:t xml:space="preserve"> </w:t>
      </w:r>
      <w:r w:rsidRPr="002F6A14">
        <w:t>In addition to counsel supplied by the State, the person may retain civilian counsel at no expense to the State. Unless otherwise provid</w:t>
      </w:r>
      <w:r w:rsidR="00663585">
        <w:t>ed by regulations of t</w:t>
      </w:r>
      <w:r w:rsidRPr="002F6A14">
        <w:t xml:space="preserve">he Adjutant General, an accused or suspect does not have a right under this </w:t>
      </w:r>
      <w:r w:rsidR="00663585">
        <w:t>subsection (d)</w:t>
      </w:r>
      <w:r w:rsidRPr="002F6A14">
        <w:t xml:space="preserve"> to have military counsel of his or her own selection.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A41493" w:rsidP="002F6A14">
      <w:pPr>
        <w:ind w:left="1440" w:hanging="720"/>
      </w:pPr>
      <w:r>
        <w:t>e)</w:t>
      </w:r>
      <w:r>
        <w:tab/>
        <w:t>Presence of Counsel</w:t>
      </w:r>
      <w:r w:rsidR="00563965" w:rsidRPr="002F6A14">
        <w:t xml:space="preserve">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2F6A14" w:rsidP="002F6A14">
      <w:pPr>
        <w:ind w:left="2160" w:hanging="720"/>
      </w:pPr>
      <w:r>
        <w:t>1)</w:t>
      </w:r>
      <w:r w:rsidR="00563965" w:rsidRPr="002F6A14">
        <w:tab/>
        <w:t xml:space="preserve">Custodial </w:t>
      </w:r>
      <w:r w:rsidR="00A41493">
        <w:t>I</w:t>
      </w:r>
      <w:r w:rsidR="00563965" w:rsidRPr="002F6A14">
        <w:t xml:space="preserve">nterrogation. </w:t>
      </w:r>
      <w:r w:rsidR="00C21BC5">
        <w:t xml:space="preserve"> </w:t>
      </w:r>
      <w:r w:rsidR="00563965" w:rsidRPr="002F6A14">
        <w:t xml:space="preserve">Absent a valid waiver of counsel under </w:t>
      </w:r>
      <w:r w:rsidR="00663585">
        <w:t>Section 400.610(b)</w:t>
      </w:r>
      <w:r w:rsidR="00563965" w:rsidRPr="002F6A14">
        <w:t>, when an accused or person suspected of an off</w:t>
      </w:r>
      <w:r>
        <w:t xml:space="preserve">ense is subjected to custodial </w:t>
      </w:r>
      <w:r w:rsidR="00563965" w:rsidRPr="002F6A14">
        <w:t xml:space="preserve">interrogation under circumstances described </w:t>
      </w:r>
      <w:r w:rsidR="00663585">
        <w:t>in</w:t>
      </w:r>
      <w:r w:rsidR="00563965" w:rsidRPr="002F6A14">
        <w:t xml:space="preserve"> </w:t>
      </w:r>
      <w:r w:rsidR="00380504">
        <w:t>subsection</w:t>
      </w:r>
      <w:r w:rsidR="00563965" w:rsidRPr="002F6A14">
        <w:t xml:space="preserve"> (d)(1)(A), and the accused or suspect requests counsel, counsel must be present before any subsequent custodial interrogation may proceed. </w:t>
      </w:r>
    </w:p>
    <w:p w:rsidR="00563965" w:rsidRPr="002F6A14" w:rsidRDefault="00563965" w:rsidP="002F6A14">
      <w:pPr>
        <w:ind w:left="2160" w:hanging="720"/>
      </w:pPr>
    </w:p>
    <w:p w:rsidR="00563965" w:rsidRPr="002F6A14" w:rsidRDefault="00563965" w:rsidP="002F6A14">
      <w:pPr>
        <w:ind w:left="2160" w:hanging="720"/>
      </w:pPr>
      <w:r w:rsidRPr="002F6A14">
        <w:t>2)</w:t>
      </w:r>
      <w:r w:rsidRPr="002F6A14">
        <w:tab/>
        <w:t>Post-</w:t>
      </w:r>
      <w:r w:rsidR="00663585">
        <w:t>Pre</w:t>
      </w:r>
      <w:r w:rsidRPr="002F6A14">
        <w:t xml:space="preserve">ferral </w:t>
      </w:r>
      <w:r w:rsidR="00A41493">
        <w:t>I</w:t>
      </w:r>
      <w:r w:rsidRPr="002F6A14">
        <w:t xml:space="preserve">nterrogation. </w:t>
      </w:r>
      <w:r w:rsidR="00C21BC5">
        <w:t xml:space="preserve"> </w:t>
      </w:r>
      <w:r w:rsidRPr="002F6A14">
        <w:t xml:space="preserve">Absent a valid waiver of counsel under </w:t>
      </w:r>
      <w:r w:rsidR="00663585">
        <w:t>Section 400.610(b),</w:t>
      </w:r>
      <w:r w:rsidRPr="002F6A14">
        <w:t xml:space="preserve"> when an accused or person suspected of an offense is subjected to interrogation under circumstances described in </w:t>
      </w:r>
      <w:r w:rsidR="00663585">
        <w:t>subsection</w:t>
      </w:r>
      <w:r w:rsidR="002F6A14">
        <w:t xml:space="preserve"> (d)(1)(B), </w:t>
      </w:r>
      <w:r w:rsidRPr="002F6A14">
        <w:t xml:space="preserve">and the accused or suspect either requests counsel or has an appointed or retained counsel, counsel must be present before any subsequent interrogation concerning that offense may proceed.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2F6A14">
      <w:pPr>
        <w:ind w:left="1440" w:hanging="720"/>
      </w:pPr>
      <w:r w:rsidRPr="002F6A14">
        <w:t>f)</w:t>
      </w:r>
      <w:r w:rsidRPr="002F6A14">
        <w:tab/>
        <w:t xml:space="preserve">Exercise of </w:t>
      </w:r>
      <w:r w:rsidR="00A41493">
        <w:t>R</w:t>
      </w:r>
      <w:r w:rsidRPr="002F6A14">
        <w:t xml:space="preserve">ights </w:t>
      </w:r>
    </w:p>
    <w:p w:rsidR="00563965" w:rsidRPr="002F6A14" w:rsidRDefault="00563965" w:rsidP="002F6A14">
      <w:pPr>
        <w:ind w:left="1440" w:hanging="720"/>
      </w:pPr>
    </w:p>
    <w:p w:rsidR="00563965" w:rsidRPr="002F6A14" w:rsidRDefault="00563965" w:rsidP="002F6A14">
      <w:pPr>
        <w:ind w:left="2160" w:hanging="720"/>
      </w:pPr>
      <w:r w:rsidRPr="002F6A14">
        <w:t>1)</w:t>
      </w:r>
      <w:r w:rsidRPr="002F6A14">
        <w:tab/>
        <w:t xml:space="preserve">The </w:t>
      </w:r>
      <w:r w:rsidR="00A41493">
        <w:t>P</w:t>
      </w:r>
      <w:r w:rsidRPr="002F6A14">
        <w:t xml:space="preserve">rivilege </w:t>
      </w:r>
      <w:r w:rsidR="00A41493">
        <w:t>A</w:t>
      </w:r>
      <w:r w:rsidRPr="002F6A14">
        <w:t xml:space="preserve">gainst </w:t>
      </w:r>
      <w:r w:rsidR="00A41493">
        <w:t>S</w:t>
      </w:r>
      <w:r w:rsidRPr="002F6A14">
        <w:t>elf-</w:t>
      </w:r>
      <w:r w:rsidR="00A41493">
        <w:t>I</w:t>
      </w:r>
      <w:r w:rsidRPr="002F6A14">
        <w:t xml:space="preserve">ncrimination. </w:t>
      </w:r>
      <w:r w:rsidR="00C21BC5">
        <w:t xml:space="preserve"> </w:t>
      </w:r>
      <w:r w:rsidRPr="002F6A14">
        <w:t xml:space="preserve">If a person chooses to exercise the privilege against self-incrimination under this </w:t>
      </w:r>
      <w:r w:rsidR="00663585">
        <w:t>Section</w:t>
      </w:r>
      <w:r w:rsidRPr="002F6A14">
        <w:t xml:space="preserve">, questioning must cease immediately. </w:t>
      </w:r>
    </w:p>
    <w:p w:rsidR="00563965" w:rsidRPr="002F6A14" w:rsidRDefault="00563965" w:rsidP="002F6A14">
      <w:pPr>
        <w:ind w:left="2160" w:hanging="720"/>
      </w:pPr>
    </w:p>
    <w:p w:rsidR="000174EB" w:rsidRPr="002F6A14" w:rsidRDefault="00563965" w:rsidP="002F6A14">
      <w:pPr>
        <w:ind w:left="2160" w:hanging="720"/>
      </w:pPr>
      <w:r w:rsidRPr="002F6A14">
        <w:t>2)</w:t>
      </w:r>
      <w:r w:rsidRPr="002F6A14">
        <w:tab/>
        <w:t xml:space="preserve">The </w:t>
      </w:r>
      <w:r w:rsidR="00A41493">
        <w:t>R</w:t>
      </w:r>
      <w:r w:rsidRPr="002F6A14">
        <w:t xml:space="preserve">ight to </w:t>
      </w:r>
      <w:r w:rsidR="00A41493">
        <w:t>C</w:t>
      </w:r>
      <w:r w:rsidRPr="002F6A14">
        <w:t xml:space="preserve">ounsel. </w:t>
      </w:r>
      <w:r w:rsidR="00C21BC5">
        <w:t xml:space="preserve"> </w:t>
      </w:r>
      <w:r w:rsidRPr="002F6A14">
        <w:t xml:space="preserve">If a person subjected to interrogation under the circumstances described in </w:t>
      </w:r>
      <w:r w:rsidR="00663585">
        <w:t>subsection</w:t>
      </w:r>
      <w:r w:rsidRPr="002F6A14">
        <w:t xml:space="preserve"> (d)(1) chooses to exercise the right to counsel, questioning must cease until counsel is present. </w:t>
      </w:r>
      <w:r w:rsidR="002004CA">
        <w:t>(Il. Mil. R. Evid. 305)</w:t>
      </w:r>
    </w:p>
    <w:sectPr w:rsidR="000174EB" w:rsidRPr="002F6A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65" w:rsidRDefault="00563965">
      <w:r>
        <w:separator/>
      </w:r>
    </w:p>
  </w:endnote>
  <w:endnote w:type="continuationSeparator" w:id="0">
    <w:p w:rsidR="00563965" w:rsidRDefault="0056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65" w:rsidRDefault="00563965">
      <w:r>
        <w:separator/>
      </w:r>
    </w:p>
  </w:footnote>
  <w:footnote w:type="continuationSeparator" w:id="0">
    <w:p w:rsidR="00563965" w:rsidRDefault="0056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4CA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A1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50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965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58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493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BB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BC5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E3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A1F51-EDE5-4F71-AFFA-0C77BF8F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2017-01-30T20:48:00Z</dcterms:created>
  <dcterms:modified xsi:type="dcterms:W3CDTF">2017-04-22T16:45:00Z</dcterms:modified>
</cp:coreProperties>
</file>