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4AB" w:rsidRDefault="002F54AB" w:rsidP="002F54AB"/>
    <w:p w:rsidR="00B63624" w:rsidRPr="002F54AB" w:rsidRDefault="00B63624" w:rsidP="002F54AB">
      <w:pPr>
        <w:rPr>
          <w:b/>
        </w:rPr>
      </w:pPr>
      <w:r w:rsidRPr="002F54AB">
        <w:rPr>
          <w:b/>
        </w:rPr>
        <w:t>Section 400.</w:t>
      </w:r>
      <w:r w:rsidR="00D56B11">
        <w:rPr>
          <w:b/>
        </w:rPr>
        <w:t>5</w:t>
      </w:r>
      <w:r w:rsidRPr="002F54AB">
        <w:rPr>
          <w:b/>
        </w:rPr>
        <w:t>45  Withdrawal of Charges</w:t>
      </w:r>
    </w:p>
    <w:p w:rsidR="00B63624" w:rsidRPr="002F54AB" w:rsidRDefault="00B63624" w:rsidP="002F54AB"/>
    <w:p w:rsidR="00B63624" w:rsidRPr="002F54AB" w:rsidRDefault="002F54AB" w:rsidP="002F54AB">
      <w:pPr>
        <w:ind w:left="1440" w:hanging="720"/>
      </w:pPr>
      <w:r>
        <w:t>a)</w:t>
      </w:r>
      <w:r w:rsidR="00B63624" w:rsidRPr="002F54AB">
        <w:tab/>
        <w:t xml:space="preserve">Withdrawal. </w:t>
      </w:r>
      <w:r w:rsidR="00042F95">
        <w:t xml:space="preserve"> </w:t>
      </w:r>
      <w:r w:rsidR="00B63624" w:rsidRPr="002F54AB">
        <w:t>The convening authority or superior competent authority may</w:t>
      </w:r>
      <w:r w:rsidR="00D56B11">
        <w:t>,</w:t>
      </w:r>
      <w:r w:rsidR="00B63624" w:rsidRPr="002F54AB">
        <w:t xml:space="preserve"> for any reason</w:t>
      </w:r>
      <w:r w:rsidR="00D56B11">
        <w:t>,</w:t>
      </w:r>
      <w:r w:rsidR="00B63624" w:rsidRPr="002F54AB">
        <w:t xml:space="preserve"> cause any charges or specifications to be withdrawn from a court-martial at any time before findings are announced.</w:t>
      </w:r>
    </w:p>
    <w:p w:rsidR="00B63624" w:rsidRPr="002F54AB" w:rsidRDefault="00B63624" w:rsidP="002F54AB">
      <w:pPr>
        <w:ind w:left="1440" w:hanging="720"/>
      </w:pPr>
    </w:p>
    <w:p w:rsidR="000174EB" w:rsidRPr="002F54AB" w:rsidRDefault="00B63624" w:rsidP="002F54AB">
      <w:pPr>
        <w:ind w:left="1440" w:hanging="720"/>
      </w:pPr>
      <w:r w:rsidRPr="002F54AB">
        <w:t>b)</w:t>
      </w:r>
      <w:r w:rsidRPr="002F54AB">
        <w:tab/>
        <w:t xml:space="preserve">Referral of Withdrawn Charges. </w:t>
      </w:r>
      <w:r w:rsidR="00042F95">
        <w:t xml:space="preserve"> </w:t>
      </w:r>
      <w:r w:rsidRPr="0069439B">
        <w:t xml:space="preserve">Charges </w:t>
      </w:r>
      <w:r w:rsidR="00D56B11" w:rsidRPr="0069439B">
        <w:t>that</w:t>
      </w:r>
      <w:r w:rsidRPr="0069439B">
        <w:t xml:space="preserve"> have been withdrawn from a court-martial may be referred to another court-martial unless the withdrawal was for an improper reason</w:t>
      </w:r>
      <w:r w:rsidR="0069439B" w:rsidRPr="0069439B">
        <w:t xml:space="preserve"> (see RCM 604(b) (Discussion)</w:t>
      </w:r>
      <w:r w:rsidR="0069439B">
        <w:t>)</w:t>
      </w:r>
      <w:r w:rsidRPr="0069439B">
        <w:t>.</w:t>
      </w:r>
      <w:r w:rsidR="00042F95">
        <w:t xml:space="preserve"> </w:t>
      </w:r>
      <w:r w:rsidRPr="002F54AB">
        <w:t>Charges withdrawn after the introduction of evidence on the general issue of guilt may be referred to another court-martial only if the withdrawal was necessitated by urgent and unforeseen military necessity.</w:t>
      </w:r>
      <w:bookmarkStart w:id="0" w:name="_GoBack"/>
      <w:bookmarkEnd w:id="0"/>
    </w:p>
    <w:sectPr w:rsidR="000174EB" w:rsidRPr="002F54A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624" w:rsidRDefault="00B63624">
      <w:r>
        <w:separator/>
      </w:r>
    </w:p>
  </w:endnote>
  <w:endnote w:type="continuationSeparator" w:id="0">
    <w:p w:rsidR="00B63624" w:rsidRDefault="00B6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624" w:rsidRDefault="00B63624">
      <w:r>
        <w:separator/>
      </w:r>
    </w:p>
  </w:footnote>
  <w:footnote w:type="continuationSeparator" w:id="0">
    <w:p w:rsidR="00B63624" w:rsidRDefault="00B63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2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2F95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4AB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39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513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3624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6B11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88AD4-ADB8-4AFD-96A5-3B26111A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63624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572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6</cp:revision>
  <dcterms:created xsi:type="dcterms:W3CDTF">2017-01-30T20:48:00Z</dcterms:created>
  <dcterms:modified xsi:type="dcterms:W3CDTF">2017-05-05T21:05:00Z</dcterms:modified>
</cp:coreProperties>
</file>