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3E2" w:rsidRDefault="002E13E2" w:rsidP="002E13E2"/>
    <w:p w:rsidR="0067208D" w:rsidRPr="002E13E2" w:rsidRDefault="0067208D" w:rsidP="002E13E2">
      <w:pPr>
        <w:rPr>
          <w:b/>
        </w:rPr>
      </w:pPr>
      <w:r w:rsidRPr="002E13E2">
        <w:rPr>
          <w:b/>
        </w:rPr>
        <w:t>Section 400.</w:t>
      </w:r>
      <w:r w:rsidR="004F43E0">
        <w:rPr>
          <w:b/>
        </w:rPr>
        <w:t>5</w:t>
      </w:r>
      <w:r w:rsidRPr="002E13E2">
        <w:rPr>
          <w:b/>
        </w:rPr>
        <w:t xml:space="preserve">40 </w:t>
      </w:r>
      <w:r w:rsidR="002E13E2">
        <w:rPr>
          <w:b/>
        </w:rPr>
        <w:t xml:space="preserve"> </w:t>
      </w:r>
      <w:r w:rsidRPr="002E13E2">
        <w:rPr>
          <w:b/>
        </w:rPr>
        <w:t xml:space="preserve">Changes to </w:t>
      </w:r>
      <w:r w:rsidR="00CA40DF">
        <w:rPr>
          <w:b/>
        </w:rPr>
        <w:t>C</w:t>
      </w:r>
      <w:r w:rsidRPr="002E13E2">
        <w:rPr>
          <w:b/>
        </w:rPr>
        <w:t xml:space="preserve">harges and </w:t>
      </w:r>
      <w:r w:rsidR="00CA40DF">
        <w:rPr>
          <w:b/>
        </w:rPr>
        <w:t>S</w:t>
      </w:r>
      <w:r w:rsidRPr="002E13E2">
        <w:rPr>
          <w:b/>
        </w:rPr>
        <w:t>pecifications</w:t>
      </w:r>
    </w:p>
    <w:p w:rsidR="0067208D" w:rsidRPr="002E13E2" w:rsidRDefault="0067208D" w:rsidP="002E13E2"/>
    <w:p w:rsidR="0067208D" w:rsidRPr="002E13E2" w:rsidRDefault="0067208D" w:rsidP="002E13E2">
      <w:pPr>
        <w:ind w:left="1440" w:hanging="720"/>
      </w:pPr>
      <w:r w:rsidRPr="002E13E2">
        <w:t>a)</w:t>
      </w:r>
      <w:r w:rsidRPr="002E13E2">
        <w:tab/>
        <w:t xml:space="preserve">Minor Changes </w:t>
      </w:r>
      <w:r w:rsidR="004F43E0">
        <w:t>D</w:t>
      </w:r>
      <w:r w:rsidRPr="002E13E2">
        <w:t xml:space="preserve">efined. </w:t>
      </w:r>
      <w:r w:rsidR="00C95EDD">
        <w:t xml:space="preserve"> </w:t>
      </w:r>
      <w:r w:rsidRPr="002E13E2">
        <w:t>Minor changes in charges and</w:t>
      </w:r>
      <w:r w:rsidR="002E13E2">
        <w:t xml:space="preserve"> specifications are any except </w:t>
      </w:r>
      <w:r w:rsidRPr="002E13E2">
        <w:t xml:space="preserve">those </w:t>
      </w:r>
      <w:r w:rsidR="004F43E0">
        <w:t>that add a party, offenses</w:t>
      </w:r>
      <w:r w:rsidRPr="002E13E2">
        <w:t xml:space="preserve"> o</w:t>
      </w:r>
      <w:r w:rsidR="004F43E0">
        <w:t>r a</w:t>
      </w:r>
      <w:r w:rsidRPr="002E13E2">
        <w:t xml:space="preserve"> substantial matter not fairl</w:t>
      </w:r>
      <w:r w:rsidR="004F43E0">
        <w:t xml:space="preserve">y included in those previously </w:t>
      </w:r>
      <w:r w:rsidR="00051FD7">
        <w:t>p</w:t>
      </w:r>
      <w:r w:rsidRPr="002E13E2">
        <w:t xml:space="preserve">referred, or </w:t>
      </w:r>
      <w:r w:rsidR="004F43E0">
        <w:t>that</w:t>
      </w:r>
      <w:r w:rsidRPr="002E13E2">
        <w:t xml:space="preserve"> are likely to mislead the accused as to the offenses charged.</w:t>
      </w:r>
    </w:p>
    <w:p w:rsidR="0067208D" w:rsidRPr="002E13E2" w:rsidRDefault="0067208D" w:rsidP="002E13E2">
      <w:pPr>
        <w:ind w:left="1440" w:hanging="720"/>
      </w:pPr>
    </w:p>
    <w:p w:rsidR="0067208D" w:rsidRPr="002E13E2" w:rsidRDefault="0067208D" w:rsidP="002E13E2">
      <w:pPr>
        <w:ind w:left="1440" w:hanging="720"/>
      </w:pPr>
      <w:r w:rsidRPr="002E13E2">
        <w:t>b)</w:t>
      </w:r>
      <w:r w:rsidRPr="002E13E2">
        <w:tab/>
        <w:t>Minor Changes Before Arraignment.</w:t>
      </w:r>
      <w:r w:rsidR="00C95EDD">
        <w:t xml:space="preserve"> </w:t>
      </w:r>
      <w:r w:rsidRPr="002E13E2">
        <w:t xml:space="preserve"> Any person forwarding, acting upon, or </w:t>
      </w:r>
      <w:bookmarkStart w:id="0" w:name="_GoBack"/>
      <w:bookmarkEnd w:id="0"/>
      <w:r w:rsidRPr="002E13E2">
        <w:t>prosecuting charges on behalf of the State</w:t>
      </w:r>
      <w:r w:rsidR="004F43E0">
        <w:t>,</w:t>
      </w:r>
      <w:r w:rsidRPr="002E13E2">
        <w:t xml:space="preserve"> except an investigating officer appointed under </w:t>
      </w:r>
      <w:r w:rsidR="004F43E0">
        <w:t>Section 400.510</w:t>
      </w:r>
      <w:r w:rsidRPr="002E13E2">
        <w:t xml:space="preserve"> may make minor changes to charges or specifications before arraignment.</w:t>
      </w:r>
    </w:p>
    <w:p w:rsidR="0067208D" w:rsidRPr="002E13E2" w:rsidRDefault="0067208D" w:rsidP="002E13E2">
      <w:pPr>
        <w:ind w:left="1440" w:hanging="720"/>
      </w:pPr>
    </w:p>
    <w:p w:rsidR="0067208D" w:rsidRPr="002E13E2" w:rsidRDefault="0067208D" w:rsidP="002E13E2">
      <w:pPr>
        <w:ind w:left="1440" w:hanging="720"/>
      </w:pPr>
      <w:r w:rsidRPr="002E13E2">
        <w:t>c)</w:t>
      </w:r>
      <w:r w:rsidRPr="002E13E2">
        <w:tab/>
        <w:t xml:space="preserve">Minor Changes After Arraignment. </w:t>
      </w:r>
      <w:r w:rsidR="00C95EDD">
        <w:t xml:space="preserve"> </w:t>
      </w:r>
      <w:r w:rsidRPr="002E13E2">
        <w:t>After arraignment</w:t>
      </w:r>
      <w:r w:rsidR="004F43E0">
        <w:t>,</w:t>
      </w:r>
      <w:r w:rsidRPr="002E13E2">
        <w:t xml:space="preserve"> the military judge may, upon motion, permit minor changes in the charges and specifications at any time before findings are announced if no substantial right of the accused is prejudiced. </w:t>
      </w:r>
    </w:p>
    <w:p w:rsidR="0067208D" w:rsidRPr="002E13E2" w:rsidRDefault="0067208D" w:rsidP="002E13E2">
      <w:pPr>
        <w:ind w:left="1440" w:hanging="720"/>
      </w:pPr>
    </w:p>
    <w:p w:rsidR="000174EB" w:rsidRPr="002E13E2" w:rsidRDefault="002E13E2" w:rsidP="002E13E2">
      <w:pPr>
        <w:ind w:left="1440" w:hanging="720"/>
      </w:pPr>
      <w:r>
        <w:t>d)</w:t>
      </w:r>
      <w:r>
        <w:tab/>
      </w:r>
      <w:r w:rsidR="0067208D" w:rsidRPr="002E13E2">
        <w:t xml:space="preserve">Major Changes. </w:t>
      </w:r>
      <w:r w:rsidR="00C95EDD">
        <w:t xml:space="preserve"> </w:t>
      </w:r>
      <w:r w:rsidR="0067208D" w:rsidRPr="002E13E2">
        <w:t>Changes or amendments to charges or specifications o</w:t>
      </w:r>
      <w:r>
        <w:t xml:space="preserve">ther than </w:t>
      </w:r>
      <w:r w:rsidR="0067208D" w:rsidRPr="002E13E2">
        <w:t>minor changes may not be made over the objection of the accused unless the charge or specification affected is preferred anew.</w:t>
      </w:r>
    </w:p>
    <w:sectPr w:rsidR="000174EB" w:rsidRPr="002E13E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08D" w:rsidRDefault="0067208D">
      <w:r>
        <w:separator/>
      </w:r>
    </w:p>
  </w:endnote>
  <w:endnote w:type="continuationSeparator" w:id="0">
    <w:p w:rsidR="0067208D" w:rsidRDefault="0067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08D" w:rsidRDefault="0067208D">
      <w:r>
        <w:separator/>
      </w:r>
    </w:p>
  </w:footnote>
  <w:footnote w:type="continuationSeparator" w:id="0">
    <w:p w:rsidR="0067208D" w:rsidRDefault="00672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65D21"/>
    <w:multiLevelType w:val="hybridMultilevel"/>
    <w:tmpl w:val="29CC0576"/>
    <w:lvl w:ilvl="0" w:tplc="693CB708">
      <w:start w:val="4"/>
      <w:numFmt w:val="low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08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1FD7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3E2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43E0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08D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5EDD"/>
    <w:rsid w:val="00C9697B"/>
    <w:rsid w:val="00CA1E98"/>
    <w:rsid w:val="00CA2022"/>
    <w:rsid w:val="00CA3AA0"/>
    <w:rsid w:val="00CA40DF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C45CC-F3DF-4590-8DA3-ED95A80A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7208D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6</cp:revision>
  <dcterms:created xsi:type="dcterms:W3CDTF">2017-01-30T20:48:00Z</dcterms:created>
  <dcterms:modified xsi:type="dcterms:W3CDTF">2017-04-24T19:57:00Z</dcterms:modified>
</cp:coreProperties>
</file>