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58" w:rsidRDefault="00F92058" w:rsidP="00F92058"/>
    <w:p w:rsidR="00F71C9B" w:rsidRPr="00F92058" w:rsidRDefault="00F71C9B" w:rsidP="00F92058">
      <w:pPr>
        <w:rPr>
          <w:b/>
        </w:rPr>
      </w:pPr>
      <w:r w:rsidRPr="00F92058">
        <w:rPr>
          <w:b/>
        </w:rPr>
        <w:t xml:space="preserve">Section 400.225  Punishment Prohibited Before Trial </w:t>
      </w:r>
    </w:p>
    <w:p w:rsidR="00F71C9B" w:rsidRPr="00F92058" w:rsidRDefault="00F71C9B" w:rsidP="00F92058"/>
    <w:p w:rsidR="000174EB" w:rsidRPr="00F92058" w:rsidRDefault="00F71C9B" w:rsidP="00F92058">
      <w:r w:rsidRPr="00504F95">
        <w:rPr>
          <w:i/>
        </w:rPr>
        <w:t>No person, while being held for trial or awaiting a verdict, may be subjected to punishment or penalty other than arrest or confinement upon the charges pending against the person, nor shall the arrest or confinement imposed upon</w:t>
      </w:r>
      <w:r w:rsidR="00DB3346" w:rsidRPr="00504F95">
        <w:rPr>
          <w:i/>
        </w:rPr>
        <w:t xml:space="preserve"> that</w:t>
      </w:r>
      <w:r w:rsidRPr="00504F95">
        <w:rPr>
          <w:i/>
        </w:rPr>
        <w:t xml:space="preserve"> person be any more rigorous than the circumstances required to insure the person</w:t>
      </w:r>
      <w:r w:rsidR="00F92058" w:rsidRPr="00504F95">
        <w:rPr>
          <w:i/>
        </w:rPr>
        <w:t>'</w:t>
      </w:r>
      <w:r w:rsidRPr="00504F95">
        <w:rPr>
          <w:i/>
        </w:rPr>
        <w:t>s presence, but the person may be subjected to minor punishment during that period for infractions of discipline</w:t>
      </w:r>
      <w:r w:rsidRPr="00F92058">
        <w:t>.</w:t>
      </w:r>
      <w:r w:rsidR="00131C24">
        <w:t xml:space="preserve"> (Code Section 13)</w:t>
      </w:r>
      <w:bookmarkStart w:id="0" w:name="_GoBack"/>
      <w:bookmarkEnd w:id="0"/>
    </w:p>
    <w:sectPr w:rsidR="000174EB" w:rsidRPr="00F920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9B" w:rsidRDefault="00F71C9B">
      <w:r>
        <w:separator/>
      </w:r>
    </w:p>
  </w:endnote>
  <w:endnote w:type="continuationSeparator" w:id="0">
    <w:p w:rsidR="00F71C9B" w:rsidRDefault="00F7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9B" w:rsidRDefault="00F71C9B">
      <w:r>
        <w:separator/>
      </w:r>
    </w:p>
  </w:footnote>
  <w:footnote w:type="continuationSeparator" w:id="0">
    <w:p w:rsidR="00F71C9B" w:rsidRDefault="00F7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C2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3A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F95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346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1C9B"/>
    <w:rsid w:val="00F73B7F"/>
    <w:rsid w:val="00F76C9F"/>
    <w:rsid w:val="00F82FB8"/>
    <w:rsid w:val="00F83011"/>
    <w:rsid w:val="00F8452A"/>
    <w:rsid w:val="00F9205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45617-FF92-47D5-9790-AF53B725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6</cp:revision>
  <dcterms:created xsi:type="dcterms:W3CDTF">2017-01-30T20:48:00Z</dcterms:created>
  <dcterms:modified xsi:type="dcterms:W3CDTF">2017-04-19T14:20:00Z</dcterms:modified>
</cp:coreProperties>
</file>