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B" w:rsidRDefault="00F4731B" w:rsidP="00E43BB1">
      <w:pPr>
        <w:rPr>
          <w:b/>
        </w:rPr>
      </w:pPr>
      <w:bookmarkStart w:id="0" w:name="_GoBack"/>
      <w:bookmarkEnd w:id="0"/>
    </w:p>
    <w:p w:rsidR="008C6EFD" w:rsidRPr="00E43BB1" w:rsidRDefault="003332C3" w:rsidP="00E43BB1">
      <w:pPr>
        <w:rPr>
          <w:b/>
        </w:rPr>
      </w:pPr>
      <w:r>
        <w:rPr>
          <w:b/>
        </w:rPr>
        <w:t xml:space="preserve">Section 125.APPENDIX A  </w:t>
      </w:r>
      <w:r w:rsidR="008C6EFD" w:rsidRPr="00E43BB1">
        <w:rPr>
          <w:b/>
        </w:rPr>
        <w:t xml:space="preserve"> Project Evaluation Criteria </w:t>
      </w:r>
    </w:p>
    <w:p w:rsidR="008C6EFD" w:rsidRDefault="008C6EFD" w:rsidP="00E43BB1"/>
    <w:p w:rsidR="0011798A" w:rsidRDefault="0011798A" w:rsidP="0011798A">
      <w:pPr>
        <w:ind w:firstLine="720"/>
      </w:pPr>
      <w:r>
        <w:t>a)</w:t>
      </w:r>
      <w:r>
        <w:tab/>
        <w:t>NEED − 25%</w:t>
      </w:r>
    </w:p>
    <w:p w:rsidR="0011798A" w:rsidRDefault="0011798A" w:rsidP="00E43BB1"/>
    <w:p w:rsidR="0011798A" w:rsidRDefault="0011798A" w:rsidP="0011798A">
      <w:pPr>
        <w:ind w:left="720" w:firstLine="720"/>
      </w:pPr>
      <w:r>
        <w:t>1)</w:t>
      </w:r>
      <w:r>
        <w:tab/>
        <w:t>Population served (Proximity to high population areas)</w:t>
      </w:r>
    </w:p>
    <w:p w:rsidR="0011798A" w:rsidRDefault="0011798A" w:rsidP="00E43BB1"/>
    <w:p w:rsidR="0011798A" w:rsidRDefault="0011798A" w:rsidP="0011798A">
      <w:pPr>
        <w:ind w:left="720" w:firstLine="720"/>
      </w:pPr>
      <w:r>
        <w:t>2)</w:t>
      </w:r>
      <w:r>
        <w:tab/>
        <w:t>Project of national, State, regional or local significance</w:t>
      </w:r>
    </w:p>
    <w:p w:rsidR="0011798A" w:rsidRDefault="0011798A" w:rsidP="00E43BB1"/>
    <w:p w:rsidR="0011798A" w:rsidRDefault="0011798A" w:rsidP="0011798A">
      <w:pPr>
        <w:ind w:left="720" w:firstLine="720"/>
      </w:pPr>
      <w:r>
        <w:t>3)</w:t>
      </w:r>
      <w:r>
        <w:tab/>
        <w:t>General − first service in service area</w:t>
      </w:r>
    </w:p>
    <w:p w:rsidR="0011798A" w:rsidRDefault="0011798A" w:rsidP="0011798A">
      <w:pPr>
        <w:ind w:left="720" w:firstLine="720"/>
      </w:pPr>
    </w:p>
    <w:p w:rsidR="0011798A" w:rsidRDefault="0011798A" w:rsidP="0011798A">
      <w:pPr>
        <w:ind w:left="2880" w:hanging="720"/>
      </w:pPr>
      <w:r>
        <w:t>A)</w:t>
      </w:r>
      <w:r>
        <w:tab/>
        <w:t>Major expansion to existing service system or significant additional service in service area</w:t>
      </w:r>
    </w:p>
    <w:p w:rsidR="0011798A" w:rsidRDefault="0011798A" w:rsidP="0011798A">
      <w:pPr>
        <w:ind w:left="720" w:firstLine="720"/>
      </w:pPr>
    </w:p>
    <w:p w:rsidR="0011798A" w:rsidRDefault="0011798A" w:rsidP="0011798A">
      <w:pPr>
        <w:ind w:left="2880" w:hanging="720"/>
      </w:pPr>
      <w:r>
        <w:t>B)</w:t>
      </w:r>
      <w:r>
        <w:tab/>
        <w:t xml:space="preserve">Addresses </w:t>
      </w:r>
      <w:r w:rsidR="00671485">
        <w:t xml:space="preserve">a </w:t>
      </w:r>
      <w:r>
        <w:t>major safety issue</w:t>
      </w:r>
    </w:p>
    <w:p w:rsidR="0011798A" w:rsidRDefault="0011798A" w:rsidP="0011798A"/>
    <w:p w:rsidR="0011798A" w:rsidRDefault="0011798A" w:rsidP="0011798A">
      <w:pPr>
        <w:ind w:firstLine="720"/>
      </w:pPr>
      <w:r>
        <w:t>b)</w:t>
      </w:r>
      <w:r>
        <w:tab/>
        <w:t>CHARACTERISTICS OF SERVICE − 25%</w:t>
      </w:r>
    </w:p>
    <w:p w:rsidR="0011798A" w:rsidRDefault="0011798A" w:rsidP="0011798A"/>
    <w:p w:rsidR="0011798A" w:rsidRDefault="0011798A" w:rsidP="0011798A">
      <w:pPr>
        <w:ind w:left="720" w:firstLine="720"/>
      </w:pPr>
      <w:r>
        <w:t>1)</w:t>
      </w:r>
      <w:r>
        <w:tab/>
        <w:t>Complements existing service plans</w:t>
      </w:r>
    </w:p>
    <w:p w:rsidR="0011798A" w:rsidRDefault="0011798A" w:rsidP="0011798A"/>
    <w:p w:rsidR="0011798A" w:rsidRDefault="0011798A" w:rsidP="0011798A">
      <w:pPr>
        <w:ind w:left="720" w:firstLine="720"/>
      </w:pPr>
      <w:r>
        <w:t>2)</w:t>
      </w:r>
      <w:r>
        <w:tab/>
        <w:t>Unique service</w:t>
      </w:r>
    </w:p>
    <w:p w:rsidR="0011798A" w:rsidRDefault="0011798A" w:rsidP="0011798A"/>
    <w:p w:rsidR="0011798A" w:rsidRDefault="0011798A" w:rsidP="0011798A">
      <w:pPr>
        <w:ind w:left="720" w:firstLine="720"/>
      </w:pPr>
      <w:r>
        <w:t>3)</w:t>
      </w:r>
      <w:r>
        <w:tab/>
        <w:t>Adjacent services compatible</w:t>
      </w:r>
    </w:p>
    <w:p w:rsidR="0011798A" w:rsidRDefault="0011798A" w:rsidP="0011798A"/>
    <w:p w:rsidR="0011798A" w:rsidRDefault="0011798A" w:rsidP="0011798A">
      <w:pPr>
        <w:ind w:left="720" w:firstLine="720"/>
      </w:pPr>
      <w:r>
        <w:t>4)</w:t>
      </w:r>
      <w:r>
        <w:tab/>
        <w:t>Safety hazards (negative)</w:t>
      </w:r>
    </w:p>
    <w:p w:rsidR="0011798A" w:rsidRDefault="0011798A" w:rsidP="0011798A"/>
    <w:p w:rsidR="0011798A" w:rsidRDefault="0011798A" w:rsidP="0011798A">
      <w:pPr>
        <w:ind w:left="720" w:firstLine="720"/>
      </w:pPr>
      <w:r>
        <w:t>5)</w:t>
      </w:r>
      <w:r>
        <w:tab/>
        <w:t>Multiple benefits (PSTD, homelessness, etc.) bonus</w:t>
      </w:r>
    </w:p>
    <w:p w:rsidR="0011798A" w:rsidRDefault="0011798A" w:rsidP="0011798A"/>
    <w:p w:rsidR="0011798A" w:rsidRDefault="0011798A" w:rsidP="0011798A">
      <w:pPr>
        <w:ind w:firstLine="720"/>
      </w:pPr>
      <w:r>
        <w:t>c)</w:t>
      </w:r>
      <w:r>
        <w:tab/>
        <w:t>DEVELOPMENT PLAN − 25%</w:t>
      </w:r>
    </w:p>
    <w:p w:rsidR="0011798A" w:rsidRDefault="0011798A" w:rsidP="0011798A"/>
    <w:p w:rsidR="0011798A" w:rsidRDefault="0011798A" w:rsidP="0011798A">
      <w:pPr>
        <w:ind w:firstLine="720"/>
      </w:pPr>
      <w:r>
        <w:t>d)</w:t>
      </w:r>
      <w:r>
        <w:tab/>
        <w:t>ABILITY TO MAINTAIN − 25%</w:t>
      </w:r>
    </w:p>
    <w:sectPr w:rsidR="001179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47" w:rsidRDefault="00A30D47">
      <w:r>
        <w:separator/>
      </w:r>
    </w:p>
  </w:endnote>
  <w:endnote w:type="continuationSeparator" w:id="0">
    <w:p w:rsidR="00A30D47" w:rsidRDefault="00A3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47" w:rsidRDefault="00A30D47">
      <w:r>
        <w:separator/>
      </w:r>
    </w:p>
  </w:footnote>
  <w:footnote w:type="continuationSeparator" w:id="0">
    <w:p w:rsidR="00A30D47" w:rsidRDefault="00A3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EF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98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2C3"/>
    <w:rsid w:val="00335723"/>
    <w:rsid w:val="00337BB9"/>
    <w:rsid w:val="00337CEB"/>
    <w:rsid w:val="003464C2"/>
    <w:rsid w:val="00350372"/>
    <w:rsid w:val="003547CB"/>
    <w:rsid w:val="00356003"/>
    <w:rsid w:val="0036676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91F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85B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485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3AD"/>
    <w:rsid w:val="008C4FAF"/>
    <w:rsid w:val="008C5359"/>
    <w:rsid w:val="008C6EF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D47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702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EDE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28C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142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A0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BB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D72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31B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