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5C" w:rsidRPr="00E83AC1" w:rsidRDefault="0046365C" w:rsidP="0046365C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83AC1">
        <w:rPr>
          <w:rFonts w:ascii="Times New Roman" w:hAnsi="Times New Roman"/>
          <w:sz w:val="24"/>
          <w:szCs w:val="24"/>
        </w:rPr>
        <w:t>Section</w:t>
      </w:r>
    </w:p>
    <w:p w:rsidR="0046365C" w:rsidRDefault="0046365C" w:rsidP="0046365C">
      <w:pPr>
        <w:pStyle w:val="NoSpacing"/>
        <w:rPr>
          <w:rFonts w:ascii="Times New Roman" w:hAnsi="Times New Roman"/>
          <w:sz w:val="24"/>
          <w:szCs w:val="24"/>
        </w:rPr>
      </w:pPr>
      <w:r w:rsidRPr="00E83AC1">
        <w:rPr>
          <w:rFonts w:ascii="Times New Roman" w:hAnsi="Times New Roman"/>
          <w:sz w:val="24"/>
          <w:szCs w:val="24"/>
        </w:rPr>
        <w:t>123.10</w:t>
      </w:r>
      <w:r w:rsidRPr="00E83AC1">
        <w:rPr>
          <w:rFonts w:ascii="Times New Roman" w:hAnsi="Times New Roman"/>
          <w:sz w:val="24"/>
          <w:szCs w:val="24"/>
        </w:rPr>
        <w:tab/>
      </w:r>
      <w:r w:rsidRPr="00E83AC1">
        <w:rPr>
          <w:rFonts w:ascii="Times New Roman" w:hAnsi="Times New Roman"/>
          <w:sz w:val="24"/>
          <w:szCs w:val="24"/>
        </w:rPr>
        <w:tab/>
        <w:t>General Purpose</w:t>
      </w:r>
    </w:p>
    <w:p w:rsidR="0046365C" w:rsidRDefault="0046365C" w:rsidP="0046365C">
      <w:pPr>
        <w:pStyle w:val="NoSpacing"/>
        <w:rPr>
          <w:rFonts w:ascii="Times New Roman" w:hAnsi="Times New Roman"/>
          <w:sz w:val="24"/>
          <w:szCs w:val="24"/>
        </w:rPr>
      </w:pPr>
      <w:r w:rsidRPr="00E83AC1">
        <w:rPr>
          <w:rFonts w:ascii="Times New Roman" w:hAnsi="Times New Roman"/>
          <w:sz w:val="24"/>
          <w:szCs w:val="24"/>
        </w:rPr>
        <w:t>123.20</w:t>
      </w:r>
      <w:r w:rsidRPr="00E83AC1">
        <w:rPr>
          <w:rFonts w:ascii="Times New Roman" w:hAnsi="Times New Roman"/>
          <w:sz w:val="24"/>
          <w:szCs w:val="24"/>
        </w:rPr>
        <w:tab/>
      </w:r>
      <w:r w:rsidRPr="00E83AC1">
        <w:rPr>
          <w:rFonts w:ascii="Times New Roman" w:hAnsi="Times New Roman"/>
          <w:sz w:val="24"/>
          <w:szCs w:val="24"/>
        </w:rPr>
        <w:tab/>
        <w:t>Definitions</w:t>
      </w:r>
    </w:p>
    <w:p w:rsidR="0046365C" w:rsidRDefault="0046365C" w:rsidP="0046365C">
      <w:pPr>
        <w:pStyle w:val="NoSpacing"/>
        <w:rPr>
          <w:rFonts w:ascii="Times New Roman" w:hAnsi="Times New Roman"/>
          <w:sz w:val="24"/>
          <w:szCs w:val="24"/>
        </w:rPr>
      </w:pPr>
      <w:r w:rsidRPr="00E83AC1">
        <w:rPr>
          <w:rFonts w:ascii="Times New Roman" w:hAnsi="Times New Roman"/>
          <w:sz w:val="24"/>
          <w:szCs w:val="24"/>
        </w:rPr>
        <w:t>123.30</w:t>
      </w:r>
      <w:r w:rsidRPr="00E83AC1">
        <w:rPr>
          <w:rFonts w:ascii="Times New Roman" w:hAnsi="Times New Roman"/>
          <w:sz w:val="24"/>
          <w:szCs w:val="24"/>
        </w:rPr>
        <w:tab/>
      </w:r>
      <w:r w:rsidRPr="00E83AC1">
        <w:rPr>
          <w:rFonts w:ascii="Times New Roman" w:hAnsi="Times New Roman"/>
          <w:sz w:val="24"/>
          <w:szCs w:val="24"/>
        </w:rPr>
        <w:tab/>
        <w:t>Eligibility</w:t>
      </w:r>
    </w:p>
    <w:p w:rsidR="0046365C" w:rsidRDefault="0046365C" w:rsidP="0046365C">
      <w:pPr>
        <w:pStyle w:val="NoSpacing"/>
        <w:rPr>
          <w:rFonts w:ascii="Times New Roman" w:hAnsi="Times New Roman"/>
          <w:sz w:val="24"/>
          <w:szCs w:val="24"/>
        </w:rPr>
      </w:pPr>
      <w:r w:rsidRPr="00E83AC1">
        <w:rPr>
          <w:rFonts w:ascii="Times New Roman" w:hAnsi="Times New Roman"/>
          <w:sz w:val="24"/>
          <w:szCs w:val="24"/>
        </w:rPr>
        <w:t>123.40</w:t>
      </w:r>
      <w:r w:rsidRPr="00E83AC1">
        <w:rPr>
          <w:rFonts w:ascii="Times New Roman" w:hAnsi="Times New Roman"/>
          <w:sz w:val="24"/>
          <w:szCs w:val="24"/>
        </w:rPr>
        <w:tab/>
      </w:r>
      <w:r w:rsidRPr="00E83AC1">
        <w:rPr>
          <w:rFonts w:ascii="Times New Roman" w:hAnsi="Times New Roman"/>
          <w:sz w:val="24"/>
          <w:szCs w:val="24"/>
        </w:rPr>
        <w:tab/>
        <w:t>Disqualification</w:t>
      </w:r>
    </w:p>
    <w:p w:rsidR="0046365C" w:rsidRDefault="0046365C" w:rsidP="0046365C">
      <w:pPr>
        <w:pStyle w:val="NoSpacing"/>
        <w:rPr>
          <w:rFonts w:ascii="Times New Roman" w:hAnsi="Times New Roman"/>
          <w:sz w:val="24"/>
          <w:szCs w:val="24"/>
        </w:rPr>
      </w:pPr>
      <w:r w:rsidRPr="00E83AC1">
        <w:rPr>
          <w:rFonts w:ascii="Times New Roman" w:hAnsi="Times New Roman"/>
          <w:sz w:val="24"/>
          <w:szCs w:val="24"/>
        </w:rPr>
        <w:t>123.50</w:t>
      </w:r>
      <w:r w:rsidRPr="00E83AC1">
        <w:rPr>
          <w:rFonts w:ascii="Times New Roman" w:hAnsi="Times New Roman"/>
          <w:sz w:val="24"/>
          <w:szCs w:val="24"/>
        </w:rPr>
        <w:tab/>
      </w:r>
      <w:r w:rsidRPr="00E83AC1">
        <w:rPr>
          <w:rFonts w:ascii="Times New Roman" w:hAnsi="Times New Roman"/>
          <w:sz w:val="24"/>
          <w:szCs w:val="24"/>
        </w:rPr>
        <w:tab/>
        <w:t>Application</w:t>
      </w:r>
    </w:p>
    <w:p w:rsidR="0046365C" w:rsidRDefault="0046365C" w:rsidP="0046365C">
      <w:pPr>
        <w:pStyle w:val="NoSpacing"/>
        <w:rPr>
          <w:rFonts w:ascii="Times New Roman" w:hAnsi="Times New Roman"/>
          <w:sz w:val="24"/>
          <w:szCs w:val="24"/>
        </w:rPr>
      </w:pPr>
      <w:r w:rsidRPr="00E83AC1">
        <w:rPr>
          <w:rFonts w:ascii="Times New Roman" w:hAnsi="Times New Roman"/>
          <w:sz w:val="24"/>
          <w:szCs w:val="24"/>
        </w:rPr>
        <w:t>123.60</w:t>
      </w:r>
      <w:r w:rsidRPr="00E83AC1">
        <w:rPr>
          <w:rFonts w:ascii="Times New Roman" w:hAnsi="Times New Roman"/>
          <w:sz w:val="24"/>
          <w:szCs w:val="24"/>
        </w:rPr>
        <w:tab/>
      </w:r>
      <w:r w:rsidRPr="00E83AC1">
        <w:rPr>
          <w:rFonts w:ascii="Times New Roman" w:hAnsi="Times New Roman"/>
          <w:sz w:val="24"/>
          <w:szCs w:val="24"/>
        </w:rPr>
        <w:tab/>
        <w:t>Disability</w:t>
      </w:r>
    </w:p>
    <w:p w:rsidR="0046365C" w:rsidRDefault="0046365C" w:rsidP="0046365C">
      <w:pPr>
        <w:pStyle w:val="NoSpacing"/>
        <w:rPr>
          <w:rFonts w:ascii="Times New Roman" w:hAnsi="Times New Roman"/>
          <w:sz w:val="24"/>
          <w:szCs w:val="24"/>
        </w:rPr>
      </w:pPr>
      <w:r w:rsidRPr="00E83AC1">
        <w:rPr>
          <w:rFonts w:ascii="Times New Roman" w:hAnsi="Times New Roman"/>
          <w:sz w:val="24"/>
          <w:szCs w:val="24"/>
        </w:rPr>
        <w:t>123.70</w:t>
      </w:r>
      <w:r w:rsidRPr="00E83AC1">
        <w:rPr>
          <w:rFonts w:ascii="Times New Roman" w:hAnsi="Times New Roman"/>
          <w:sz w:val="24"/>
          <w:szCs w:val="24"/>
        </w:rPr>
        <w:tab/>
      </w:r>
      <w:r w:rsidRPr="00E83AC1">
        <w:rPr>
          <w:rFonts w:ascii="Times New Roman" w:hAnsi="Times New Roman"/>
          <w:sz w:val="24"/>
          <w:szCs w:val="24"/>
        </w:rPr>
        <w:tab/>
        <w:t>Appeal</w:t>
      </w:r>
    </w:p>
    <w:p w:rsidR="001C71C2" w:rsidRPr="00B4565B" w:rsidRDefault="001C71C2" w:rsidP="00573770"/>
    <w:sectPr w:rsidR="001C71C2" w:rsidRPr="00B456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7CC" w:rsidRDefault="00B567CC">
      <w:r>
        <w:separator/>
      </w:r>
    </w:p>
  </w:endnote>
  <w:endnote w:type="continuationSeparator" w:id="0">
    <w:p w:rsidR="00B567CC" w:rsidRDefault="00B5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7CC" w:rsidRDefault="00B567CC">
      <w:r>
        <w:separator/>
      </w:r>
    </w:p>
  </w:footnote>
  <w:footnote w:type="continuationSeparator" w:id="0">
    <w:p w:rsidR="00B567CC" w:rsidRDefault="00B5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65B"/>
    <w:rsid w:val="00001F1D"/>
    <w:rsid w:val="00003CEF"/>
    <w:rsid w:val="00011A7D"/>
    <w:rsid w:val="000122C7"/>
    <w:rsid w:val="00014324"/>
    <w:rsid w:val="00014E4C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6C5"/>
    <w:rsid w:val="000C6D3D"/>
    <w:rsid w:val="000C7A6D"/>
    <w:rsid w:val="000D074F"/>
    <w:rsid w:val="000D167F"/>
    <w:rsid w:val="000D225F"/>
    <w:rsid w:val="000D269B"/>
    <w:rsid w:val="000D694C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4F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65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D91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65B"/>
    <w:rsid w:val="00B516F7"/>
    <w:rsid w:val="00B530BA"/>
    <w:rsid w:val="00B557AA"/>
    <w:rsid w:val="00B567C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46C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29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46365C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46365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