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51" w:rsidRDefault="001E3651" w:rsidP="001E3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651" w:rsidRDefault="001E3651" w:rsidP="001E36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116.20  Payment by the Comptroller to Illinois State-Supported Institutions of Higher Learning</w:t>
      </w:r>
      <w:r>
        <w:t xml:space="preserve"> </w:t>
      </w:r>
    </w:p>
    <w:p w:rsidR="001E3651" w:rsidRDefault="001E3651" w:rsidP="001E3651">
      <w:pPr>
        <w:widowControl w:val="0"/>
        <w:autoSpaceDE w:val="0"/>
        <w:autoSpaceDN w:val="0"/>
        <w:adjustRightInd w:val="0"/>
      </w:pPr>
    </w:p>
    <w:p w:rsidR="001E3651" w:rsidRDefault="001E3651" w:rsidP="001E3651">
      <w:pPr>
        <w:widowControl w:val="0"/>
        <w:autoSpaceDE w:val="0"/>
        <w:autoSpaceDN w:val="0"/>
        <w:adjustRightInd w:val="0"/>
      </w:pPr>
      <w:r>
        <w:t xml:space="preserve">The amounts that become due to any Illinois State-supported institution of higher learning shall be payable by the Comptroller to such institution on vouchers approved by the Department. </w:t>
      </w:r>
    </w:p>
    <w:sectPr w:rsidR="001E3651" w:rsidSect="001E3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651"/>
    <w:rsid w:val="001E3651"/>
    <w:rsid w:val="003F480D"/>
    <w:rsid w:val="004E620A"/>
    <w:rsid w:val="00882488"/>
    <w:rsid w:val="00E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