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8F" w:rsidRDefault="003B678F" w:rsidP="003B67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678F" w:rsidRDefault="003B678F" w:rsidP="003B678F">
      <w:pPr>
        <w:widowControl w:val="0"/>
        <w:autoSpaceDE w:val="0"/>
        <w:autoSpaceDN w:val="0"/>
        <w:adjustRightInd w:val="0"/>
        <w:jc w:val="center"/>
      </w:pPr>
      <w:r>
        <w:t>PART 110</w:t>
      </w:r>
    </w:p>
    <w:p w:rsidR="003B678F" w:rsidRDefault="003B678F" w:rsidP="003B678F">
      <w:pPr>
        <w:widowControl w:val="0"/>
        <w:autoSpaceDE w:val="0"/>
        <w:autoSpaceDN w:val="0"/>
        <w:adjustRightInd w:val="0"/>
        <w:jc w:val="center"/>
      </w:pPr>
      <w:r>
        <w:t>RULES GOVERNING THE ILLINOIS VETERANS SCHOLARSHIP (REPEALED)</w:t>
      </w:r>
    </w:p>
    <w:p w:rsidR="003B678F" w:rsidRDefault="003B678F" w:rsidP="003B678F">
      <w:pPr>
        <w:widowControl w:val="0"/>
        <w:autoSpaceDE w:val="0"/>
        <w:autoSpaceDN w:val="0"/>
        <w:adjustRightInd w:val="0"/>
      </w:pPr>
    </w:p>
    <w:sectPr w:rsidR="003B678F" w:rsidSect="003B678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678F"/>
    <w:rsid w:val="00057D91"/>
    <w:rsid w:val="003B678F"/>
    <w:rsid w:val="00706622"/>
    <w:rsid w:val="00792929"/>
    <w:rsid w:val="00A5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</dc:title>
  <dc:subject/>
  <dc:creator>MessingerRR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