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FC" w:rsidRDefault="00F25CFC" w:rsidP="00F25C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109.10</w:t>
      </w:r>
      <w:r>
        <w:tab/>
        <w:t xml:space="preserve">Administration of Burials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109.20</w:t>
      </w:r>
      <w:r>
        <w:tab/>
        <w:t xml:space="preserve">Burial Funds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109.30</w:t>
      </w:r>
      <w:r>
        <w:tab/>
        <w:t xml:space="preserve">Custodian of Personal Effects and Funds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109.40</w:t>
      </w:r>
      <w:r>
        <w:tab/>
        <w:t xml:space="preserve">Burial Requests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109.50</w:t>
      </w:r>
      <w:r>
        <w:tab/>
        <w:t xml:space="preserve">Burials in a Home Cemetery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109.60</w:t>
      </w:r>
      <w:r>
        <w:tab/>
        <w:t xml:space="preserve">Proper Respect at Funeral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109.70</w:t>
      </w:r>
      <w:r>
        <w:tab/>
        <w:t xml:space="preserve">Eligibility for Burial in a Home Cemetery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109.80</w:t>
      </w:r>
      <w:r>
        <w:tab/>
        <w:t xml:space="preserve">Headstones and Markers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109.90</w:t>
      </w:r>
      <w:r>
        <w:tab/>
        <w:t xml:space="preserve">Memorial Day Ceremonies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109.100</w:t>
      </w:r>
      <w:r>
        <w:tab/>
        <w:t xml:space="preserve">Disinterment of Remains in a Home Cemetery </w:t>
      </w:r>
    </w:p>
    <w:p w:rsidR="00F25CFC" w:rsidRDefault="00F25CFC" w:rsidP="00F25CFC">
      <w:pPr>
        <w:widowControl w:val="0"/>
        <w:autoSpaceDE w:val="0"/>
        <w:autoSpaceDN w:val="0"/>
        <w:adjustRightInd w:val="0"/>
        <w:ind w:left="1440" w:hanging="1440"/>
      </w:pPr>
      <w:r>
        <w:t>109.110</w:t>
      </w:r>
      <w:r>
        <w:tab/>
        <w:t xml:space="preserve">Permanent Burial Records </w:t>
      </w:r>
    </w:p>
    <w:sectPr w:rsidR="00F25CFC" w:rsidSect="00F25C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CFC"/>
    <w:rsid w:val="003A21A2"/>
    <w:rsid w:val="00C6702C"/>
    <w:rsid w:val="00D70343"/>
    <w:rsid w:val="00F25CF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