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9B" w:rsidRDefault="0014579B" w:rsidP="0014579B">
      <w:pPr>
        <w:widowControl w:val="0"/>
        <w:autoSpaceDE w:val="0"/>
        <w:autoSpaceDN w:val="0"/>
        <w:adjustRightInd w:val="0"/>
      </w:pPr>
    </w:p>
    <w:p w:rsidR="001C244D" w:rsidRDefault="0014579B">
      <w:pPr>
        <w:pStyle w:val="JCARMainSourceNote"/>
      </w:pPr>
      <w:r>
        <w:t>SOURCE:  Rules filed and effective December 15, 1977; codified at 6 Ill. Reg. 17, p. 64, effective May 1, 1979; codified at 6 Ill. Reg. 8440; amended at 12 Ill. Reg. 4225, effective February 29, 1988; amended at 25 Ill. Reg.</w:t>
      </w:r>
      <w:r w:rsidR="001C244D">
        <w:t xml:space="preserve"> 8841, effective June 29, 2001; amended at 37 Ill. Reg. </w:t>
      </w:r>
      <w:r w:rsidR="00F25F90">
        <w:t>12087</w:t>
      </w:r>
      <w:r w:rsidR="001C244D">
        <w:t xml:space="preserve">, effective </w:t>
      </w:r>
      <w:bookmarkStart w:id="0" w:name="_GoBack"/>
      <w:r w:rsidR="00F25F90">
        <w:t>July 10, 2013</w:t>
      </w:r>
      <w:bookmarkEnd w:id="0"/>
      <w:r w:rsidR="001C244D">
        <w:t>.</w:t>
      </w:r>
    </w:p>
    <w:sectPr w:rsidR="001C244D" w:rsidSect="001457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79B"/>
    <w:rsid w:val="0014579B"/>
    <w:rsid w:val="001A27F9"/>
    <w:rsid w:val="001C244D"/>
    <w:rsid w:val="004E620A"/>
    <w:rsid w:val="00AC6C41"/>
    <w:rsid w:val="00E04DA4"/>
    <w:rsid w:val="00F25F90"/>
    <w:rsid w:val="00FA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C24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C2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filed and effective December 15, 1977; codified at 6 Ill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filed and effective December 15, 1977; codified at 6 Ill</dc:title>
  <dc:subject/>
  <dc:creator>Illinois General Assembly</dc:creator>
  <cp:keywords/>
  <dc:description/>
  <cp:lastModifiedBy>King, Melissa A.</cp:lastModifiedBy>
  <cp:revision>5</cp:revision>
  <dcterms:created xsi:type="dcterms:W3CDTF">2012-06-22T00:38:00Z</dcterms:created>
  <dcterms:modified xsi:type="dcterms:W3CDTF">2013-07-19T19:25:00Z</dcterms:modified>
</cp:coreProperties>
</file>