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18" w:rsidRDefault="00243518" w:rsidP="002435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518" w:rsidRDefault="00243518" w:rsidP="002435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105.20  Responsibilities of the Department of Veterans' Affairs</w:t>
      </w:r>
      <w:r>
        <w:t xml:space="preserve"> </w:t>
      </w:r>
    </w:p>
    <w:p w:rsidR="00243518" w:rsidRDefault="00243518" w:rsidP="00243518">
      <w:pPr>
        <w:widowControl w:val="0"/>
        <w:autoSpaceDE w:val="0"/>
        <w:autoSpaceDN w:val="0"/>
        <w:adjustRightInd w:val="0"/>
      </w:pPr>
    </w:p>
    <w:p w:rsidR="00243518" w:rsidRDefault="00243518" w:rsidP="00243518">
      <w:pPr>
        <w:widowControl w:val="0"/>
        <w:autoSpaceDE w:val="0"/>
        <w:autoSpaceDN w:val="0"/>
        <w:adjustRightInd w:val="0"/>
      </w:pPr>
      <w:r>
        <w:t xml:space="preserve">The Department of Veterans' Affairs therefore has these responsibilities: </w:t>
      </w:r>
    </w:p>
    <w:p w:rsidR="00E63A4E" w:rsidRDefault="00E63A4E" w:rsidP="00243518">
      <w:pPr>
        <w:widowControl w:val="0"/>
        <w:autoSpaceDE w:val="0"/>
        <w:autoSpaceDN w:val="0"/>
        <w:adjustRightInd w:val="0"/>
      </w:pPr>
    </w:p>
    <w:p w:rsidR="00243518" w:rsidRDefault="00243518" w:rsidP="002435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adopt general rules for making such payment. </w:t>
      </w:r>
    </w:p>
    <w:p w:rsidR="00E63A4E" w:rsidRDefault="00E63A4E" w:rsidP="00243518">
      <w:pPr>
        <w:widowControl w:val="0"/>
        <w:autoSpaceDE w:val="0"/>
        <w:autoSpaceDN w:val="0"/>
        <w:adjustRightInd w:val="0"/>
        <w:ind w:left="1440" w:hanging="720"/>
      </w:pPr>
    </w:p>
    <w:p w:rsidR="00243518" w:rsidRDefault="00243518" w:rsidP="002435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ascertain amount persons are entitled. </w:t>
      </w:r>
    </w:p>
    <w:p w:rsidR="00E63A4E" w:rsidRDefault="00E63A4E" w:rsidP="00243518">
      <w:pPr>
        <w:widowControl w:val="0"/>
        <w:autoSpaceDE w:val="0"/>
        <w:autoSpaceDN w:val="0"/>
        <w:adjustRightInd w:val="0"/>
        <w:ind w:left="1440" w:hanging="720"/>
      </w:pPr>
    </w:p>
    <w:p w:rsidR="00243518" w:rsidRDefault="00243518" w:rsidP="002435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ascertain and select the proper beneficiaries and the amount to which such beneficiaries are entitled. </w:t>
      </w:r>
    </w:p>
    <w:p w:rsidR="00E63A4E" w:rsidRDefault="00E63A4E" w:rsidP="00243518">
      <w:pPr>
        <w:widowControl w:val="0"/>
        <w:autoSpaceDE w:val="0"/>
        <w:autoSpaceDN w:val="0"/>
        <w:adjustRightInd w:val="0"/>
        <w:ind w:left="1440" w:hanging="720"/>
      </w:pPr>
    </w:p>
    <w:p w:rsidR="00243518" w:rsidRDefault="00243518" w:rsidP="0024351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the best of its ability, disburse the funds in accordance with the authority vested under the Act. </w:t>
      </w:r>
    </w:p>
    <w:sectPr w:rsidR="00243518" w:rsidSect="002435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518"/>
    <w:rsid w:val="00243518"/>
    <w:rsid w:val="00292A87"/>
    <w:rsid w:val="004E620A"/>
    <w:rsid w:val="00DA3FE7"/>
    <w:rsid w:val="00E212FB"/>
    <w:rsid w:val="00E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