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E8" w:rsidRDefault="00C559E8" w:rsidP="00C559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59E8" w:rsidRDefault="00C559E8" w:rsidP="00C559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101.5  General Rules</w:t>
      </w:r>
      <w:r>
        <w:t xml:space="preserve"> </w:t>
      </w:r>
    </w:p>
    <w:p w:rsidR="00C559E8" w:rsidRDefault="00C559E8" w:rsidP="00C559E8">
      <w:pPr>
        <w:widowControl w:val="0"/>
        <w:autoSpaceDE w:val="0"/>
        <w:autoSpaceDN w:val="0"/>
        <w:adjustRightInd w:val="0"/>
      </w:pPr>
    </w:p>
    <w:p w:rsidR="00C559E8" w:rsidRDefault="00C559E8" w:rsidP="00C559E8">
      <w:pPr>
        <w:widowControl w:val="0"/>
        <w:autoSpaceDE w:val="0"/>
        <w:autoSpaceDN w:val="0"/>
        <w:adjustRightInd w:val="0"/>
      </w:pPr>
      <w:r>
        <w:t xml:space="preserve">The following general rules have been adopted by the Department of Veterans' Affairs, Springfield, Illinois to determine the eligibility of the applicant for the benefits of: </w:t>
      </w:r>
    </w:p>
    <w:p w:rsidR="00312CC3" w:rsidRDefault="00312CC3" w:rsidP="00C559E8">
      <w:pPr>
        <w:widowControl w:val="0"/>
        <w:autoSpaceDE w:val="0"/>
        <w:autoSpaceDN w:val="0"/>
        <w:adjustRightInd w:val="0"/>
      </w:pPr>
    </w:p>
    <w:p w:rsidR="00C559E8" w:rsidRDefault="00C559E8" w:rsidP="00312CC3">
      <w:pPr>
        <w:widowControl w:val="0"/>
        <w:autoSpaceDE w:val="0"/>
        <w:autoSpaceDN w:val="0"/>
        <w:adjustRightInd w:val="0"/>
        <w:ind w:left="741" w:hanging="21"/>
      </w:pPr>
      <w:r>
        <w:tab/>
        <w:t>"An Act to provide educational opportunities for children of persons who served in the Armed Forces of the United States who were killed in action or died during the Spanish-American War, World War I, World War II, the Korean Conflict, or the induction period, or who died or are totally and permanently disabled from a service-connected disability", approved July 4, 1935, as amended (Ill. Rev. Stat. 1979, ch. 126</w:t>
      </w:r>
      <w:r w:rsidR="00252785">
        <w:t>½</w:t>
      </w:r>
      <w:r>
        <w:t xml:space="preserve">, pars. 26 et seq.). </w:t>
      </w:r>
    </w:p>
    <w:sectPr w:rsidR="00C559E8" w:rsidSect="00C55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9E8"/>
    <w:rsid w:val="00252785"/>
    <w:rsid w:val="00312CC3"/>
    <w:rsid w:val="00450C73"/>
    <w:rsid w:val="004D69F0"/>
    <w:rsid w:val="004E620A"/>
    <w:rsid w:val="00AA2053"/>
    <w:rsid w:val="00C5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