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39357" w14:textId="77777777" w:rsidR="00CC353F" w:rsidRPr="00B83FB1" w:rsidRDefault="00CC353F" w:rsidP="00B83FB1">
      <w:pPr>
        <w:jc w:val="center"/>
      </w:pPr>
      <w:r w:rsidRPr="000E472D">
        <w:t>TITLE 95:  VETERANS AND MILITARY AFFAIRS</w:t>
      </w:r>
    </w:p>
    <w:sectPr w:rsidR="00CC353F" w:rsidRPr="00B83FB1" w:rsidSect="00CC353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C353F"/>
    <w:rsid w:val="000E472D"/>
    <w:rsid w:val="004E620A"/>
    <w:rsid w:val="00531E3B"/>
    <w:rsid w:val="00535250"/>
    <w:rsid w:val="00865075"/>
    <w:rsid w:val="00B83FB1"/>
    <w:rsid w:val="00CC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C88F076"/>
  <w15:docId w15:val="{85FA6E5B-881F-457C-8E99-C0BAECD93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95:  VETERANS AND MILITARY AFFAIRS</vt:lpstr>
    </vt:vector>
  </TitlesOfParts>
  <Company>State Of Illinois</Company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95:  VETERANS AND MILITARY AFFAIRS</dc:title>
  <dc:subject/>
  <dc:creator>Illinois General Assembly</dc:creator>
  <cp:keywords/>
  <dc:description/>
  <cp:lastModifiedBy>Dotts, Joyce M.</cp:lastModifiedBy>
  <cp:revision>5</cp:revision>
  <dcterms:created xsi:type="dcterms:W3CDTF">2012-06-22T00:35:00Z</dcterms:created>
  <dcterms:modified xsi:type="dcterms:W3CDTF">2023-11-20T20:18:00Z</dcterms:modified>
</cp:coreProperties>
</file>