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64FD" w14:textId="77777777" w:rsidR="0003617F" w:rsidRDefault="0003617F" w:rsidP="0003617F">
      <w:pPr>
        <w:widowControl w:val="0"/>
        <w:autoSpaceDE w:val="0"/>
        <w:autoSpaceDN w:val="0"/>
        <w:adjustRightInd w:val="0"/>
      </w:pPr>
    </w:p>
    <w:p w14:paraId="089C3786" w14:textId="3AC13C99" w:rsidR="0003617F" w:rsidRDefault="0003617F" w:rsidP="0003617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F6235">
        <w:rPr>
          <w:b/>
          <w:bCs/>
        </w:rPr>
        <w:t>3400</w:t>
      </w:r>
      <w:r>
        <w:rPr>
          <w:b/>
          <w:bCs/>
        </w:rPr>
        <w:t xml:space="preserve">.1000  </w:t>
      </w:r>
      <w:r w:rsidR="00100FFD">
        <w:rPr>
          <w:b/>
          <w:bCs/>
        </w:rPr>
        <w:t>Purpose and Applicability</w:t>
      </w:r>
      <w:r>
        <w:t xml:space="preserve"> </w:t>
      </w:r>
    </w:p>
    <w:p w14:paraId="6C0ABBA9" w14:textId="77777777" w:rsidR="0003617F" w:rsidRDefault="0003617F" w:rsidP="0003617F">
      <w:pPr>
        <w:widowControl w:val="0"/>
        <w:autoSpaceDE w:val="0"/>
        <w:autoSpaceDN w:val="0"/>
        <w:adjustRightInd w:val="0"/>
      </w:pPr>
    </w:p>
    <w:p w14:paraId="72CE3422" w14:textId="77777777" w:rsidR="0003617F" w:rsidRDefault="0092049B" w:rsidP="00461E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61ECA">
        <w:t xml:space="preserve">This Part prescribes the </w:t>
      </w:r>
      <w:r w:rsidR="00541272">
        <w:t xml:space="preserve">hours of service </w:t>
      </w:r>
      <w:r w:rsidR="0003617F">
        <w:t xml:space="preserve">requirements for drivers of commercial motor vehicles in Illinois. </w:t>
      </w:r>
    </w:p>
    <w:p w14:paraId="6BB2F25C" w14:textId="77777777" w:rsidR="0092049B" w:rsidRDefault="0092049B" w:rsidP="0092049B">
      <w:pPr>
        <w:widowControl w:val="0"/>
        <w:autoSpaceDE w:val="0"/>
        <w:autoSpaceDN w:val="0"/>
        <w:adjustRightInd w:val="0"/>
        <w:ind w:left="720" w:hanging="720"/>
      </w:pPr>
    </w:p>
    <w:p w14:paraId="4B08B6EC" w14:textId="77777777" w:rsidR="0092049B" w:rsidRDefault="0092049B" w:rsidP="00461E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This Part does not apply to</w:t>
      </w:r>
      <w:r w:rsidR="00AA4AEA">
        <w:t>:</w:t>
      </w:r>
      <w:r>
        <w:t xml:space="preserve"> </w:t>
      </w:r>
    </w:p>
    <w:p w14:paraId="285E4D2F" w14:textId="77777777" w:rsidR="00AA4AEA" w:rsidRDefault="00AA4AEA" w:rsidP="007F6235">
      <w:pPr>
        <w:widowControl w:val="0"/>
        <w:autoSpaceDE w:val="0"/>
        <w:autoSpaceDN w:val="0"/>
        <w:adjustRightInd w:val="0"/>
      </w:pPr>
    </w:p>
    <w:p w14:paraId="44C3C88F" w14:textId="77777777" w:rsidR="00AA4AEA" w:rsidRDefault="00AA4AEA" w:rsidP="00AA4A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Drivers of utility service vehicles or of covered farm vehicles.</w:t>
      </w:r>
    </w:p>
    <w:p w14:paraId="25F1F08A" w14:textId="77777777" w:rsidR="00AA4AEA" w:rsidRDefault="00AA4AEA" w:rsidP="007F6235">
      <w:pPr>
        <w:widowControl w:val="0"/>
        <w:autoSpaceDE w:val="0"/>
        <w:autoSpaceDN w:val="0"/>
        <w:adjustRightInd w:val="0"/>
      </w:pPr>
    </w:p>
    <w:p w14:paraId="4DA5A8C3" w14:textId="77777777" w:rsidR="00AA4AEA" w:rsidRDefault="00AA4AEA" w:rsidP="00AA4A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Farm to market agricultural transportation that is engaged in intrastate commerce.</w:t>
      </w:r>
    </w:p>
    <w:p w14:paraId="67481761" w14:textId="77777777" w:rsidR="00AA4AEA" w:rsidRDefault="00AA4AEA" w:rsidP="007F6235">
      <w:pPr>
        <w:widowControl w:val="0"/>
        <w:autoSpaceDE w:val="0"/>
        <w:autoSpaceDN w:val="0"/>
        <w:adjustRightInd w:val="0"/>
      </w:pPr>
    </w:p>
    <w:p w14:paraId="53B5DC92" w14:textId="77777777" w:rsidR="00AA4AEA" w:rsidRDefault="00AA4AEA" w:rsidP="00AA4A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Grain hauling operations that are engaged in intrastate commerce within a 200 air mile radius of the normal work reporting location. </w:t>
      </w:r>
    </w:p>
    <w:p w14:paraId="02DBC24E" w14:textId="77777777" w:rsidR="00AA4AEA" w:rsidRDefault="00AA4AEA" w:rsidP="007F6235">
      <w:pPr>
        <w:widowControl w:val="0"/>
        <w:autoSpaceDE w:val="0"/>
        <w:autoSpaceDN w:val="0"/>
        <w:adjustRightInd w:val="0"/>
      </w:pPr>
    </w:p>
    <w:p w14:paraId="43B9E814" w14:textId="77777777" w:rsidR="00100FFD" w:rsidRDefault="004B1867" w:rsidP="00340E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A4AEA">
        <w:t>See 92 Ill. Adm. Code 390 for definitions of terms or phrases used in this Part.</w:t>
      </w:r>
    </w:p>
    <w:p w14:paraId="4E091485" w14:textId="77777777" w:rsidR="00100FFD" w:rsidRDefault="00100FFD" w:rsidP="007F6235">
      <w:pPr>
        <w:widowControl w:val="0"/>
        <w:autoSpaceDE w:val="0"/>
        <w:autoSpaceDN w:val="0"/>
        <w:adjustRightInd w:val="0"/>
      </w:pPr>
    </w:p>
    <w:p w14:paraId="4D650736" w14:textId="00EC0945" w:rsidR="00100FFD" w:rsidRPr="00D55B37" w:rsidRDefault="009904E6" w:rsidP="009904E6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395 (Department of Transportation) pursuant to P.A. 104-0025, at 49 Ill. Reg. </w:t>
      </w:r>
      <w:r w:rsidR="00402A06">
        <w:t>12557</w:t>
      </w:r>
      <w:r>
        <w:t>)</w:t>
      </w:r>
    </w:p>
    <w:sectPr w:rsidR="00100FFD" w:rsidRPr="00D55B37" w:rsidSect="000361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17F"/>
    <w:rsid w:val="0003617F"/>
    <w:rsid w:val="00100FFD"/>
    <w:rsid w:val="002E30B5"/>
    <w:rsid w:val="00340ED0"/>
    <w:rsid w:val="00402A06"/>
    <w:rsid w:val="00411112"/>
    <w:rsid w:val="00461ECA"/>
    <w:rsid w:val="004B1867"/>
    <w:rsid w:val="004E0600"/>
    <w:rsid w:val="00541272"/>
    <w:rsid w:val="005C3366"/>
    <w:rsid w:val="00625F6E"/>
    <w:rsid w:val="007F6235"/>
    <w:rsid w:val="0082552B"/>
    <w:rsid w:val="00851339"/>
    <w:rsid w:val="0092049B"/>
    <w:rsid w:val="009904E6"/>
    <w:rsid w:val="00A4644B"/>
    <w:rsid w:val="00AA4AEA"/>
    <w:rsid w:val="00B47776"/>
    <w:rsid w:val="00B66E46"/>
    <w:rsid w:val="00C42916"/>
    <w:rsid w:val="00D7362B"/>
    <w:rsid w:val="00E318F2"/>
    <w:rsid w:val="00E96697"/>
    <w:rsid w:val="00EA6BE7"/>
    <w:rsid w:val="00FD0297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D55380"/>
  <w15:docId w15:val="{21E33881-D68E-48AA-A125-EF3857DF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0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Bockewitz, Crystal K.</cp:lastModifiedBy>
  <cp:revision>2</cp:revision>
  <dcterms:created xsi:type="dcterms:W3CDTF">2025-10-02T17:27:00Z</dcterms:created>
  <dcterms:modified xsi:type="dcterms:W3CDTF">2025-10-02T17:27:00Z</dcterms:modified>
</cp:coreProperties>
</file>