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CA57" w14:textId="77777777" w:rsidR="00D966DC" w:rsidRDefault="00D966DC" w:rsidP="00D966DC">
      <w:pPr>
        <w:widowControl w:val="0"/>
        <w:autoSpaceDE w:val="0"/>
        <w:autoSpaceDN w:val="0"/>
        <w:adjustRightInd w:val="0"/>
      </w:pPr>
    </w:p>
    <w:p w14:paraId="5A594DE9" w14:textId="27F3A2B2" w:rsidR="00D966DC" w:rsidRDefault="00D966DC" w:rsidP="00D966D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FF21D5">
        <w:rPr>
          <w:b/>
          <w:bCs/>
        </w:rPr>
        <w:t>3280</w:t>
      </w:r>
      <w:r>
        <w:rPr>
          <w:b/>
          <w:bCs/>
        </w:rPr>
        <w:t>.1110  Maximum Penalties</w:t>
      </w:r>
      <w:r>
        <w:t xml:space="preserve"> </w:t>
      </w:r>
    </w:p>
    <w:p w14:paraId="2F0EC979" w14:textId="77777777" w:rsidR="00D966DC" w:rsidRDefault="00D966DC" w:rsidP="00D966DC">
      <w:pPr>
        <w:widowControl w:val="0"/>
        <w:autoSpaceDE w:val="0"/>
        <w:autoSpaceDN w:val="0"/>
        <w:adjustRightInd w:val="0"/>
      </w:pPr>
    </w:p>
    <w:p w14:paraId="6553FB06" w14:textId="77777777" w:rsidR="00D966DC" w:rsidRDefault="00D966DC" w:rsidP="00D966DC">
      <w:pPr>
        <w:widowControl w:val="0"/>
        <w:autoSpaceDE w:val="0"/>
        <w:autoSpaceDN w:val="0"/>
        <w:adjustRightInd w:val="0"/>
      </w:pPr>
      <w:r>
        <w:t xml:space="preserve">A person who commits an act that is a violation of any of the </w:t>
      </w:r>
      <w:r w:rsidR="00574628">
        <w:t>IMCSR</w:t>
      </w:r>
      <w:r>
        <w:t xml:space="preserve"> is liable for a civil penalty </w:t>
      </w:r>
      <w:r w:rsidR="00C10A05">
        <w:t xml:space="preserve">as prescribed by 49 CFR 386, </w:t>
      </w:r>
      <w:r w:rsidR="00C61D4A">
        <w:t>a</w:t>
      </w:r>
      <w:r w:rsidR="00C10A05">
        <w:t>ppendix B</w:t>
      </w:r>
      <w:r w:rsidR="00556FCE">
        <w:t>,</w:t>
      </w:r>
      <w:r w:rsidR="00C10A05">
        <w:t xml:space="preserve"> Penalty Schedule; Violations and Monetary Penalties</w:t>
      </w:r>
      <w:r w:rsidR="00556FCE">
        <w:t>,</w:t>
      </w:r>
      <w:r w:rsidR="00D73B43">
        <w:t xml:space="preserve"> </w:t>
      </w:r>
      <w:r w:rsidR="0076177D">
        <w:t>and incorporated by reference in Section 386.1035</w:t>
      </w:r>
      <w:r w:rsidR="00C10A05">
        <w:t>.  (See Section 18b-107 of the Law.)</w:t>
      </w:r>
      <w:r>
        <w:t xml:space="preserve"> </w:t>
      </w:r>
      <w:r w:rsidR="00C10A05">
        <w:t xml:space="preserve"> </w:t>
      </w:r>
      <w:r>
        <w:t xml:space="preserve">When the violation is a continuing one, each day of the violation constitutes a separate offense. </w:t>
      </w:r>
    </w:p>
    <w:p w14:paraId="61D20DBD" w14:textId="77777777" w:rsidR="00C10A05" w:rsidRDefault="00C10A05" w:rsidP="00D966DC">
      <w:pPr>
        <w:widowControl w:val="0"/>
        <w:autoSpaceDE w:val="0"/>
        <w:autoSpaceDN w:val="0"/>
        <w:adjustRightInd w:val="0"/>
      </w:pPr>
    </w:p>
    <w:p w14:paraId="5265EF77" w14:textId="0B3F9255" w:rsidR="0076177D" w:rsidRPr="00D55B37" w:rsidRDefault="00A009BB" w:rsidP="00A009BB">
      <w:pPr>
        <w:pStyle w:val="JCARSourceNote"/>
        <w:ind w:left="720"/>
      </w:pPr>
      <w:r>
        <w:t xml:space="preserve">(Recodified from 92 Ill. Adm. Code 386 (Department of Transportation) pursuant to P.A. 104-0025, at 49 Ill. Reg. </w:t>
      </w:r>
      <w:r w:rsidR="006C7912">
        <w:t>12543</w:t>
      </w:r>
      <w:r>
        <w:t>)</w:t>
      </w:r>
    </w:p>
    <w:sectPr w:rsidR="0076177D" w:rsidRPr="00D55B37" w:rsidSect="00D966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66DC"/>
    <w:rsid w:val="00036CA6"/>
    <w:rsid w:val="00094A07"/>
    <w:rsid w:val="00206350"/>
    <w:rsid w:val="003C1DDC"/>
    <w:rsid w:val="00520A87"/>
    <w:rsid w:val="00556FCE"/>
    <w:rsid w:val="00574628"/>
    <w:rsid w:val="005C3366"/>
    <w:rsid w:val="00666798"/>
    <w:rsid w:val="006C7912"/>
    <w:rsid w:val="0076177D"/>
    <w:rsid w:val="008A2978"/>
    <w:rsid w:val="00A009BB"/>
    <w:rsid w:val="00C10A05"/>
    <w:rsid w:val="00C61D4A"/>
    <w:rsid w:val="00D73B43"/>
    <w:rsid w:val="00D87F8A"/>
    <w:rsid w:val="00D966DC"/>
    <w:rsid w:val="00E1475D"/>
    <w:rsid w:val="00F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5A41D5"/>
  <w15:docId w15:val="{83636B0B-9830-4E5B-821D-2C4ACC38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10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386</vt:lpstr>
    </vt:vector>
  </TitlesOfParts>
  <Company>General Assembly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386</dc:title>
  <dc:subject/>
  <dc:creator>Illinois General Assembly</dc:creator>
  <cp:keywords/>
  <dc:description/>
  <cp:lastModifiedBy>Bockewitz, Crystal K.</cp:lastModifiedBy>
  <cp:revision>2</cp:revision>
  <dcterms:created xsi:type="dcterms:W3CDTF">2025-10-02T17:30:00Z</dcterms:created>
  <dcterms:modified xsi:type="dcterms:W3CDTF">2025-10-02T17:30:00Z</dcterms:modified>
</cp:coreProperties>
</file>