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9FE21" w14:textId="77777777" w:rsidR="00401021" w:rsidRDefault="00401021" w:rsidP="00401021">
      <w:pPr>
        <w:widowControl w:val="0"/>
        <w:autoSpaceDE w:val="0"/>
        <w:autoSpaceDN w:val="0"/>
        <w:adjustRightInd w:val="0"/>
      </w:pPr>
    </w:p>
    <w:p w14:paraId="44570F81" w14:textId="40D5F936" w:rsidR="00401021" w:rsidRDefault="00401021" w:rsidP="00401021">
      <w:pPr>
        <w:widowControl w:val="0"/>
        <w:autoSpaceDE w:val="0"/>
        <w:autoSpaceDN w:val="0"/>
        <w:adjustRightInd w:val="0"/>
      </w:pPr>
      <w:r>
        <w:rPr>
          <w:b/>
          <w:bCs/>
        </w:rPr>
        <w:t xml:space="preserve">Section </w:t>
      </w:r>
      <w:r w:rsidR="00E34818">
        <w:rPr>
          <w:b/>
          <w:bCs/>
        </w:rPr>
        <w:t>3280</w:t>
      </w:r>
      <w:r>
        <w:rPr>
          <w:b/>
          <w:bCs/>
        </w:rPr>
        <w:t>.1050  Investigations</w:t>
      </w:r>
      <w:r>
        <w:t xml:space="preserve"> </w:t>
      </w:r>
    </w:p>
    <w:p w14:paraId="5AFAA7B2" w14:textId="77777777" w:rsidR="00401021" w:rsidRDefault="00401021" w:rsidP="00401021">
      <w:pPr>
        <w:widowControl w:val="0"/>
        <w:autoSpaceDE w:val="0"/>
        <w:autoSpaceDN w:val="0"/>
        <w:adjustRightInd w:val="0"/>
      </w:pPr>
    </w:p>
    <w:p w14:paraId="5D003DB7" w14:textId="77777777" w:rsidR="00401021" w:rsidRDefault="00401021" w:rsidP="00401021">
      <w:pPr>
        <w:widowControl w:val="0"/>
        <w:autoSpaceDE w:val="0"/>
        <w:autoSpaceDN w:val="0"/>
        <w:adjustRightInd w:val="0"/>
        <w:ind w:left="1440" w:hanging="720"/>
      </w:pPr>
      <w:r>
        <w:t>a)</w:t>
      </w:r>
      <w:r>
        <w:tab/>
        <w:t xml:space="preserve">General </w:t>
      </w:r>
    </w:p>
    <w:p w14:paraId="6D4C7E74" w14:textId="5F045E72" w:rsidR="00401021" w:rsidRDefault="00401021" w:rsidP="00775B58">
      <w:pPr>
        <w:widowControl w:val="0"/>
        <w:autoSpaceDE w:val="0"/>
        <w:autoSpaceDN w:val="0"/>
        <w:adjustRightInd w:val="0"/>
        <w:ind w:left="1440"/>
      </w:pPr>
      <w:r>
        <w:rPr>
          <w:i/>
          <w:iCs/>
        </w:rPr>
        <w:t>The Department may conduct investigations</w:t>
      </w:r>
      <w:r>
        <w:t xml:space="preserve"> (Section 18b-102(b) of the Law) relating to compliance by any person with any provision of </w:t>
      </w:r>
      <w:r w:rsidR="00651DED">
        <w:t xml:space="preserve">the </w:t>
      </w:r>
      <w:r w:rsidR="003A4E8C">
        <w:t>IMCSR</w:t>
      </w:r>
      <w:r>
        <w:t xml:space="preserve"> (92 Ill. Adm. Code </w:t>
      </w:r>
      <w:r w:rsidR="008F61FD">
        <w:t xml:space="preserve">340, 380, 382, </w:t>
      </w:r>
      <w:r w:rsidR="0044209B">
        <w:t xml:space="preserve">383, </w:t>
      </w:r>
      <w:r w:rsidR="008F61FD">
        <w:t xml:space="preserve">385, </w:t>
      </w:r>
      <w:r>
        <w:t xml:space="preserve">386, </w:t>
      </w:r>
      <w:r w:rsidR="008F61FD">
        <w:t xml:space="preserve">387, </w:t>
      </w:r>
      <w:r>
        <w:t xml:space="preserve">390, 391, 392, 393, 395, 396 and 397) and any order issued </w:t>
      </w:r>
      <w:r w:rsidR="003A4E8C">
        <w:t>under</w:t>
      </w:r>
      <w:r>
        <w:t xml:space="preserve">, or any court decree relating </w:t>
      </w:r>
      <w:r w:rsidR="003A4E8C">
        <w:t>to, those regulations</w:t>
      </w:r>
      <w:r>
        <w:t xml:space="preserve">. </w:t>
      </w:r>
    </w:p>
    <w:p w14:paraId="2A9C1457" w14:textId="77777777" w:rsidR="006F595F" w:rsidRDefault="006F595F" w:rsidP="00B53C70">
      <w:pPr>
        <w:widowControl w:val="0"/>
        <w:autoSpaceDE w:val="0"/>
        <w:autoSpaceDN w:val="0"/>
        <w:adjustRightInd w:val="0"/>
      </w:pPr>
    </w:p>
    <w:p w14:paraId="40C50C2C" w14:textId="77777777" w:rsidR="00401021" w:rsidRDefault="00401021" w:rsidP="00401021">
      <w:pPr>
        <w:widowControl w:val="0"/>
        <w:autoSpaceDE w:val="0"/>
        <w:autoSpaceDN w:val="0"/>
        <w:adjustRightInd w:val="0"/>
        <w:ind w:left="1440" w:hanging="720"/>
      </w:pPr>
      <w:r>
        <w:t>b)</w:t>
      </w:r>
      <w:r>
        <w:tab/>
        <w:t xml:space="preserve">Confidentiality </w:t>
      </w:r>
    </w:p>
    <w:p w14:paraId="6270C129" w14:textId="143B6589" w:rsidR="00401021" w:rsidRDefault="00401021" w:rsidP="00B53C70">
      <w:pPr>
        <w:widowControl w:val="0"/>
        <w:autoSpaceDE w:val="0"/>
        <w:autoSpaceDN w:val="0"/>
        <w:adjustRightInd w:val="0"/>
        <w:ind w:left="1440"/>
      </w:pPr>
      <w:r>
        <w:t xml:space="preserve">Information received in an investigation under this Section, including the identity of the person investigated and any other person who provides information during the investigation, shall remain confidential, but only to the extent that disclosure would: </w:t>
      </w:r>
    </w:p>
    <w:p w14:paraId="1AAF1F2F" w14:textId="77777777" w:rsidR="006F595F" w:rsidRDefault="006F595F" w:rsidP="00B53C70">
      <w:pPr>
        <w:widowControl w:val="0"/>
        <w:autoSpaceDE w:val="0"/>
        <w:autoSpaceDN w:val="0"/>
        <w:adjustRightInd w:val="0"/>
      </w:pPr>
    </w:p>
    <w:p w14:paraId="4B4C0705" w14:textId="77777777" w:rsidR="00401021" w:rsidRDefault="00401021" w:rsidP="00401021">
      <w:pPr>
        <w:widowControl w:val="0"/>
        <w:autoSpaceDE w:val="0"/>
        <w:autoSpaceDN w:val="0"/>
        <w:adjustRightInd w:val="0"/>
        <w:ind w:left="2160" w:hanging="720"/>
      </w:pPr>
      <w:r>
        <w:t>1)</w:t>
      </w:r>
      <w:r>
        <w:tab/>
        <w:t xml:space="preserve">interfere with pending or actually and reasonably contemplated law enforcement proceedings conducted by any law enforcement agency; </w:t>
      </w:r>
    </w:p>
    <w:p w14:paraId="3EB62674" w14:textId="77777777" w:rsidR="006F595F" w:rsidRDefault="006F595F" w:rsidP="00B53C70">
      <w:pPr>
        <w:widowControl w:val="0"/>
        <w:autoSpaceDE w:val="0"/>
        <w:autoSpaceDN w:val="0"/>
        <w:adjustRightInd w:val="0"/>
      </w:pPr>
    </w:p>
    <w:p w14:paraId="6CEE0F99" w14:textId="77777777" w:rsidR="00401021" w:rsidRDefault="00401021" w:rsidP="00401021">
      <w:pPr>
        <w:widowControl w:val="0"/>
        <w:autoSpaceDE w:val="0"/>
        <w:autoSpaceDN w:val="0"/>
        <w:adjustRightInd w:val="0"/>
        <w:ind w:left="2160" w:hanging="720"/>
      </w:pPr>
      <w:r>
        <w:t>2)</w:t>
      </w:r>
      <w:r>
        <w:tab/>
        <w:t xml:space="preserve">interfere with pending administrative enforcement proceedings conducted by the Department; </w:t>
      </w:r>
    </w:p>
    <w:p w14:paraId="03D94A29" w14:textId="77777777" w:rsidR="006F595F" w:rsidRDefault="006F595F" w:rsidP="00B53C70">
      <w:pPr>
        <w:widowControl w:val="0"/>
        <w:autoSpaceDE w:val="0"/>
        <w:autoSpaceDN w:val="0"/>
        <w:adjustRightInd w:val="0"/>
      </w:pPr>
    </w:p>
    <w:p w14:paraId="41FEB7D3" w14:textId="77777777" w:rsidR="00401021" w:rsidRDefault="00401021" w:rsidP="00401021">
      <w:pPr>
        <w:widowControl w:val="0"/>
        <w:autoSpaceDE w:val="0"/>
        <w:autoSpaceDN w:val="0"/>
        <w:adjustRightInd w:val="0"/>
        <w:ind w:left="2160" w:hanging="720"/>
      </w:pPr>
      <w:r>
        <w:t>3)</w:t>
      </w:r>
      <w:r>
        <w:tab/>
        <w:t xml:space="preserve">deprive a person of a fair trial or an impartial hearing; </w:t>
      </w:r>
    </w:p>
    <w:p w14:paraId="63DEE494" w14:textId="77777777" w:rsidR="006F595F" w:rsidRDefault="006F595F" w:rsidP="00B53C70">
      <w:pPr>
        <w:widowControl w:val="0"/>
        <w:autoSpaceDE w:val="0"/>
        <w:autoSpaceDN w:val="0"/>
        <w:adjustRightInd w:val="0"/>
      </w:pPr>
    </w:p>
    <w:p w14:paraId="78F3F42E" w14:textId="77777777" w:rsidR="00401021" w:rsidRDefault="00401021" w:rsidP="00401021">
      <w:pPr>
        <w:widowControl w:val="0"/>
        <w:autoSpaceDE w:val="0"/>
        <w:autoSpaceDN w:val="0"/>
        <w:adjustRightInd w:val="0"/>
        <w:ind w:left="2160" w:hanging="720"/>
      </w:pPr>
      <w:r>
        <w:t>4)</w:t>
      </w:r>
      <w:r>
        <w:tab/>
        <w:t xml:space="preserve">unavoidably disclose the identity of a confidential source or confidential information furnished only by the confidential source; </w:t>
      </w:r>
    </w:p>
    <w:p w14:paraId="41EB7090" w14:textId="77777777" w:rsidR="006F595F" w:rsidRDefault="006F595F" w:rsidP="00B53C70">
      <w:pPr>
        <w:widowControl w:val="0"/>
        <w:autoSpaceDE w:val="0"/>
        <w:autoSpaceDN w:val="0"/>
        <w:adjustRightInd w:val="0"/>
      </w:pPr>
    </w:p>
    <w:p w14:paraId="004A14DD" w14:textId="77777777" w:rsidR="00401021" w:rsidRDefault="00401021" w:rsidP="00401021">
      <w:pPr>
        <w:widowControl w:val="0"/>
        <w:autoSpaceDE w:val="0"/>
        <w:autoSpaceDN w:val="0"/>
        <w:adjustRightInd w:val="0"/>
        <w:ind w:left="2160" w:hanging="720"/>
      </w:pPr>
      <w:r>
        <w:t>5)</w:t>
      </w:r>
      <w:r>
        <w:tab/>
        <w:t xml:space="preserve">disclose unique or specialized investigative techniques other than those generally used and known; </w:t>
      </w:r>
    </w:p>
    <w:p w14:paraId="350F1FE1" w14:textId="77777777" w:rsidR="006F595F" w:rsidRDefault="006F595F" w:rsidP="00B53C70">
      <w:pPr>
        <w:widowControl w:val="0"/>
        <w:autoSpaceDE w:val="0"/>
        <w:autoSpaceDN w:val="0"/>
        <w:adjustRightInd w:val="0"/>
      </w:pPr>
    </w:p>
    <w:p w14:paraId="2046BA0E" w14:textId="77777777" w:rsidR="00401021" w:rsidRDefault="00401021" w:rsidP="00401021">
      <w:pPr>
        <w:widowControl w:val="0"/>
        <w:autoSpaceDE w:val="0"/>
        <w:autoSpaceDN w:val="0"/>
        <w:adjustRightInd w:val="0"/>
        <w:ind w:left="2160" w:hanging="720"/>
      </w:pPr>
      <w:r>
        <w:t>6)</w:t>
      </w:r>
      <w:r>
        <w:tab/>
        <w:t xml:space="preserve">endanger the life or physical safety of law enforcement personnel or any other person; or </w:t>
      </w:r>
    </w:p>
    <w:p w14:paraId="545C7F9B" w14:textId="77777777" w:rsidR="006F595F" w:rsidRDefault="006F595F" w:rsidP="00B53C70">
      <w:pPr>
        <w:widowControl w:val="0"/>
        <w:autoSpaceDE w:val="0"/>
        <w:autoSpaceDN w:val="0"/>
        <w:adjustRightInd w:val="0"/>
      </w:pPr>
    </w:p>
    <w:p w14:paraId="7B9832F3" w14:textId="77777777" w:rsidR="00401021" w:rsidRDefault="00401021" w:rsidP="00401021">
      <w:pPr>
        <w:widowControl w:val="0"/>
        <w:autoSpaceDE w:val="0"/>
        <w:autoSpaceDN w:val="0"/>
        <w:adjustRightInd w:val="0"/>
        <w:ind w:left="2160" w:hanging="720"/>
      </w:pPr>
      <w:r>
        <w:t>7)</w:t>
      </w:r>
      <w:r>
        <w:tab/>
        <w:t xml:space="preserve">obstruct an ongoing criminal investigation. </w:t>
      </w:r>
    </w:p>
    <w:p w14:paraId="18E785B9" w14:textId="77777777" w:rsidR="008F61FD" w:rsidRDefault="008F61FD" w:rsidP="00B53C70">
      <w:pPr>
        <w:widowControl w:val="0"/>
        <w:autoSpaceDE w:val="0"/>
        <w:autoSpaceDN w:val="0"/>
        <w:adjustRightInd w:val="0"/>
      </w:pPr>
    </w:p>
    <w:p w14:paraId="0501BDFD" w14:textId="3FF5D355" w:rsidR="008F61FD" w:rsidRPr="00D55B37" w:rsidRDefault="00B53C70" w:rsidP="00B53C70">
      <w:pPr>
        <w:pStyle w:val="JCARSourceNote"/>
        <w:ind w:left="720"/>
      </w:pPr>
      <w:r>
        <w:t xml:space="preserve">(Recodified from 92 Ill. Adm. Code 386 (Department of Transportation) pursuant to P.A. 104-0025, at 49 Ill. Reg. </w:t>
      </w:r>
      <w:r w:rsidR="00AF1C21">
        <w:t>12543</w:t>
      </w:r>
      <w:r>
        <w:t>)</w:t>
      </w:r>
    </w:p>
    <w:sectPr w:rsidR="008F61FD" w:rsidRPr="00D55B37" w:rsidSect="004010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01021"/>
    <w:rsid w:val="00273522"/>
    <w:rsid w:val="0036643C"/>
    <w:rsid w:val="003A4E8C"/>
    <w:rsid w:val="00401021"/>
    <w:rsid w:val="0044209B"/>
    <w:rsid w:val="00595F6D"/>
    <w:rsid w:val="005C3366"/>
    <w:rsid w:val="00651DED"/>
    <w:rsid w:val="00667033"/>
    <w:rsid w:val="006E0B4B"/>
    <w:rsid w:val="006F595F"/>
    <w:rsid w:val="00775B58"/>
    <w:rsid w:val="00794FA8"/>
    <w:rsid w:val="00825A63"/>
    <w:rsid w:val="008F61FD"/>
    <w:rsid w:val="00994479"/>
    <w:rsid w:val="00A851FF"/>
    <w:rsid w:val="00AF1C21"/>
    <w:rsid w:val="00B53C70"/>
    <w:rsid w:val="00BD64F9"/>
    <w:rsid w:val="00E34818"/>
    <w:rsid w:val="00F95593"/>
    <w:rsid w:val="00FC0833"/>
    <w:rsid w:val="00FF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E755D7"/>
  <w15:docId w15:val="{96287686-9D4E-43E7-9D55-0C3FB032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F6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386</vt:lpstr>
    </vt:vector>
  </TitlesOfParts>
  <Company>General Assembly</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Bockewitz, Crystal K.</cp:lastModifiedBy>
  <cp:revision>2</cp:revision>
  <dcterms:created xsi:type="dcterms:W3CDTF">2025-10-02T17:30:00Z</dcterms:created>
  <dcterms:modified xsi:type="dcterms:W3CDTF">2025-10-02T17:30:00Z</dcterms:modified>
</cp:coreProperties>
</file>