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7" w:rsidRDefault="00C14C67" w:rsidP="005142B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170AC" w:rsidRDefault="005142B4" w:rsidP="005142B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2520.7</w:t>
      </w:r>
      <w:r w:rsidR="004C142F">
        <w:rPr>
          <w:b/>
          <w:bCs/>
        </w:rPr>
        <w:t>45</w:t>
      </w:r>
      <w:r>
        <w:rPr>
          <w:b/>
          <w:bCs/>
        </w:rPr>
        <w:t xml:space="preserve"> </w:t>
      </w:r>
      <w:r w:rsidR="004C142F">
        <w:rPr>
          <w:b/>
          <w:bCs/>
        </w:rPr>
        <w:t xml:space="preserve"> </w:t>
      </w:r>
      <w:r>
        <w:rPr>
          <w:b/>
          <w:bCs/>
        </w:rPr>
        <w:t>Failure to Respond to Notice</w:t>
      </w:r>
      <w:r w:rsidRPr="005142B4">
        <w:rPr>
          <w:b/>
          <w:bCs/>
        </w:rPr>
        <w:t xml:space="preserve"> </w:t>
      </w:r>
      <w:r>
        <w:rPr>
          <w:b/>
          <w:bCs/>
        </w:rPr>
        <w:t>of Violation – Default</w:t>
      </w:r>
    </w:p>
    <w:p w:rsidR="00C14C67" w:rsidRDefault="00C14C67" w:rsidP="005142B4">
      <w:pPr>
        <w:widowControl w:val="0"/>
        <w:autoSpaceDE w:val="0"/>
        <w:autoSpaceDN w:val="0"/>
        <w:adjustRightInd w:val="0"/>
        <w:rPr>
          <w:b/>
          <w:bCs/>
        </w:rPr>
      </w:pPr>
    </w:p>
    <w:p w:rsidR="00C14C67" w:rsidRPr="00B5324E" w:rsidRDefault="00C14C67" w:rsidP="00C14C67">
      <w:pPr>
        <w:widowControl w:val="0"/>
        <w:autoSpaceDE w:val="0"/>
        <w:autoSpaceDN w:val="0"/>
        <w:adjustRightInd w:val="0"/>
      </w:pPr>
      <w:r>
        <w:t xml:space="preserve">A registered vehicle owner who fails to either pay in full all outstanding tolls, fines and fees set forth in the Notice of Violation or to file a request for a hearing within the time permitted shall be deemed to have admitted liability and to have waived his or her right to a hearing and the Authority may enter a final order of liability against the registered vehicle owner. </w:t>
      </w:r>
    </w:p>
    <w:sectPr w:rsidR="00C14C67" w:rsidRPr="00B5324E" w:rsidSect="00ED2E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FA3"/>
    <w:rsid w:val="00003D91"/>
    <w:rsid w:val="000042D4"/>
    <w:rsid w:val="00070FA3"/>
    <w:rsid w:val="000A1116"/>
    <w:rsid w:val="001A63C3"/>
    <w:rsid w:val="001F0F54"/>
    <w:rsid w:val="00213BD0"/>
    <w:rsid w:val="004C142F"/>
    <w:rsid w:val="005142B4"/>
    <w:rsid w:val="00535028"/>
    <w:rsid w:val="00637DAD"/>
    <w:rsid w:val="008636FD"/>
    <w:rsid w:val="008E68DC"/>
    <w:rsid w:val="00943C81"/>
    <w:rsid w:val="009C40E1"/>
    <w:rsid w:val="00A170AC"/>
    <w:rsid w:val="00AA6CF4"/>
    <w:rsid w:val="00C10253"/>
    <w:rsid w:val="00C14C67"/>
    <w:rsid w:val="00CC5FD4"/>
    <w:rsid w:val="00E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2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