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3E" w:rsidRDefault="00571E3E" w:rsidP="00571E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E3E" w:rsidRDefault="00571E3E" w:rsidP="00571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2520.700  Authority</w:t>
      </w:r>
      <w:r>
        <w:t xml:space="preserve"> </w:t>
      </w:r>
    </w:p>
    <w:p w:rsidR="00571E3E" w:rsidRDefault="00571E3E" w:rsidP="00571E3E">
      <w:pPr>
        <w:widowControl w:val="0"/>
        <w:autoSpaceDE w:val="0"/>
        <w:autoSpaceDN w:val="0"/>
        <w:adjustRightInd w:val="0"/>
      </w:pPr>
    </w:p>
    <w:p w:rsidR="00571E3E" w:rsidRDefault="00187CCA" w:rsidP="00571E3E">
      <w:pPr>
        <w:widowControl w:val="0"/>
        <w:autoSpaceDE w:val="0"/>
        <w:autoSpaceDN w:val="0"/>
        <w:adjustRightInd w:val="0"/>
      </w:pPr>
      <w:r>
        <w:t>Pursuant to 605 ILCS 10/10(a</w:t>
      </w:r>
      <w:r w:rsidR="00A80C4C">
        <w:t>-</w:t>
      </w:r>
      <w:r>
        <w:t>5)</w:t>
      </w:r>
      <w:r w:rsidR="00A80C4C">
        <w:t>,</w:t>
      </w:r>
      <w:r w:rsidR="00571E3E">
        <w:t xml:space="preserve"> Subpart </w:t>
      </w:r>
      <w:r>
        <w:t>F provides</w:t>
      </w:r>
      <w:r w:rsidR="00571E3E">
        <w:t xml:space="preserve"> for an administrative adjudication </w:t>
      </w:r>
      <w:r>
        <w:t>system with respect to the</w:t>
      </w:r>
      <w:r w:rsidR="00A80C4C">
        <w:t xml:space="preserve"> </w:t>
      </w:r>
      <w:r w:rsidR="00571E3E">
        <w:t xml:space="preserve">alleged </w:t>
      </w:r>
      <w:r>
        <w:t>operation</w:t>
      </w:r>
      <w:r w:rsidR="00571E3E">
        <w:t xml:space="preserve"> of a </w:t>
      </w:r>
      <w:r>
        <w:t>vehicle</w:t>
      </w:r>
      <w:r w:rsidR="00E67EDA">
        <w:t xml:space="preserve"> </w:t>
      </w:r>
      <w:r w:rsidR="00571E3E">
        <w:t xml:space="preserve">on </w:t>
      </w:r>
      <w:r>
        <w:t>the Tollway</w:t>
      </w:r>
      <w:r w:rsidR="00E67EDA">
        <w:t xml:space="preserve"> </w:t>
      </w:r>
      <w:r w:rsidR="00571E3E">
        <w:t>without the required toll having been paid, as detected by</w:t>
      </w:r>
      <w:r w:rsidR="00A80C4C">
        <w:t xml:space="preserve"> the Authority's video or photo </w:t>
      </w:r>
      <w:r w:rsidR="00571E3E">
        <w:t xml:space="preserve">surveillance system, </w:t>
      </w:r>
      <w:r>
        <w:t>and post-adjudication enforcement.</w:t>
      </w:r>
    </w:p>
    <w:sectPr w:rsidR="00571E3E" w:rsidSect="00571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E3E"/>
    <w:rsid w:val="00053A44"/>
    <w:rsid w:val="00057F50"/>
    <w:rsid w:val="000D4AEA"/>
    <w:rsid w:val="001441B7"/>
    <w:rsid w:val="00187CCA"/>
    <w:rsid w:val="00193A80"/>
    <w:rsid w:val="002D3228"/>
    <w:rsid w:val="003B757B"/>
    <w:rsid w:val="004E620A"/>
    <w:rsid w:val="00571E3E"/>
    <w:rsid w:val="00695CB7"/>
    <w:rsid w:val="00906446"/>
    <w:rsid w:val="00956790"/>
    <w:rsid w:val="00A80C4C"/>
    <w:rsid w:val="00C11901"/>
    <w:rsid w:val="00C52B13"/>
    <w:rsid w:val="00E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5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