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F" w:rsidRDefault="00914E8F" w:rsidP="00914E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E8F" w:rsidRDefault="00914E8F" w:rsidP="00914E8F">
      <w:pPr>
        <w:widowControl w:val="0"/>
        <w:autoSpaceDE w:val="0"/>
        <w:autoSpaceDN w:val="0"/>
        <w:adjustRightInd w:val="0"/>
        <w:jc w:val="center"/>
      </w:pPr>
      <w:r>
        <w:t>PART 2500</w:t>
      </w:r>
    </w:p>
    <w:p w:rsidR="00714EB1" w:rsidRDefault="00914E8F" w:rsidP="00914E8F">
      <w:pPr>
        <w:widowControl w:val="0"/>
        <w:autoSpaceDE w:val="0"/>
        <w:autoSpaceDN w:val="0"/>
        <w:adjustRightInd w:val="0"/>
        <w:jc w:val="center"/>
      </w:pPr>
      <w:r>
        <w:t>AUTHORIZATION AND OPERATION OF EMERGENCY</w:t>
      </w:r>
      <w:r w:rsidR="00714EB1">
        <w:t xml:space="preserve"> </w:t>
      </w:r>
      <w:r>
        <w:t xml:space="preserve">WRECKER </w:t>
      </w:r>
    </w:p>
    <w:p w:rsidR="00914E8F" w:rsidRDefault="00914E8F" w:rsidP="00914E8F">
      <w:pPr>
        <w:widowControl w:val="0"/>
        <w:autoSpaceDE w:val="0"/>
        <w:autoSpaceDN w:val="0"/>
        <w:adjustRightInd w:val="0"/>
        <w:jc w:val="center"/>
      </w:pPr>
      <w:r>
        <w:t>SERVICES ON THE ILLINOIS STATE</w:t>
      </w:r>
      <w:r w:rsidR="00714EB1">
        <w:t xml:space="preserve"> </w:t>
      </w:r>
      <w:r>
        <w:t>TOLL HIGHWAY</w:t>
      </w:r>
    </w:p>
    <w:p w:rsidR="00914E8F" w:rsidRDefault="00914E8F" w:rsidP="00914E8F">
      <w:pPr>
        <w:widowControl w:val="0"/>
        <w:autoSpaceDE w:val="0"/>
        <w:autoSpaceDN w:val="0"/>
        <w:adjustRightInd w:val="0"/>
      </w:pPr>
    </w:p>
    <w:sectPr w:rsidR="00914E8F" w:rsidSect="00914E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E8F"/>
    <w:rsid w:val="00270218"/>
    <w:rsid w:val="004E620A"/>
    <w:rsid w:val="0058372F"/>
    <w:rsid w:val="00714EB1"/>
    <w:rsid w:val="00914E8F"/>
    <w:rsid w:val="00A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2500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