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BA4" w:rsidRDefault="00FD1BA4" w:rsidP="00FD1BA4">
      <w:pPr>
        <w:widowControl w:val="0"/>
        <w:autoSpaceDE w:val="0"/>
        <w:autoSpaceDN w:val="0"/>
        <w:adjustRightInd w:val="0"/>
      </w:pPr>
      <w:bookmarkStart w:id="0" w:name="_GoBack"/>
      <w:bookmarkEnd w:id="0"/>
    </w:p>
    <w:p w:rsidR="00FD1BA4" w:rsidRDefault="00FD1BA4" w:rsidP="00FD1BA4">
      <w:pPr>
        <w:widowControl w:val="0"/>
        <w:autoSpaceDE w:val="0"/>
        <w:autoSpaceDN w:val="0"/>
        <w:adjustRightInd w:val="0"/>
      </w:pPr>
      <w:r>
        <w:rPr>
          <w:b/>
          <w:bCs/>
        </w:rPr>
        <w:t>Section 2100.73  Contents of Accident Reports</w:t>
      </w:r>
      <w:r>
        <w:t xml:space="preserve"> </w:t>
      </w:r>
    </w:p>
    <w:p w:rsidR="00FD1BA4" w:rsidRDefault="00FD1BA4" w:rsidP="00FD1BA4">
      <w:pPr>
        <w:widowControl w:val="0"/>
        <w:autoSpaceDE w:val="0"/>
        <w:autoSpaceDN w:val="0"/>
        <w:adjustRightInd w:val="0"/>
      </w:pPr>
    </w:p>
    <w:p w:rsidR="00FD1BA4" w:rsidRDefault="00FD1BA4" w:rsidP="00FD1BA4">
      <w:pPr>
        <w:widowControl w:val="0"/>
        <w:autoSpaceDE w:val="0"/>
        <w:autoSpaceDN w:val="0"/>
        <w:adjustRightInd w:val="0"/>
        <w:ind w:left="1440" w:hanging="720"/>
      </w:pPr>
      <w:r>
        <w:t>a)</w:t>
      </w:r>
      <w:r>
        <w:tab/>
        <w:t xml:space="preserve">The Illinois Commerce Commission incorporates by reference 49 CFR 394.7 as of December 1, 1986, and 49 CFR 394.9 as of December 1, 1986, as its requirements for the contents of accident reports under this Section. </w:t>
      </w:r>
    </w:p>
    <w:p w:rsidR="00FD1BA4" w:rsidRDefault="00FD1BA4" w:rsidP="00FD1BA4">
      <w:pPr>
        <w:widowControl w:val="0"/>
        <w:autoSpaceDE w:val="0"/>
        <w:autoSpaceDN w:val="0"/>
        <w:adjustRightInd w:val="0"/>
        <w:ind w:left="1440" w:hanging="720"/>
      </w:pPr>
      <w:r>
        <w:t>b)</w:t>
      </w:r>
      <w:r>
        <w:tab/>
        <w:t xml:space="preserve">No incorporation in this Section contains any later amendments or editions. </w:t>
      </w:r>
    </w:p>
    <w:sectPr w:rsidR="00FD1BA4" w:rsidSect="00FD1BA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D1BA4"/>
    <w:rsid w:val="00171E8C"/>
    <w:rsid w:val="004E620A"/>
    <w:rsid w:val="0067085A"/>
    <w:rsid w:val="009257F1"/>
    <w:rsid w:val="00FD1B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Words>
  <Characters>296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2100</vt:lpstr>
    </vt:vector>
  </TitlesOfParts>
  <Company>State of Illinois</Company>
  <LinksUpToDate>false</LinksUpToDate>
  <CharactersWithSpaces>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2100</dc:title>
  <dc:subject/>
  <dc:creator>Illinois General Assembly</dc:creator>
  <cp:keywords/>
  <dc:description/>
  <cp:lastModifiedBy>Roberts, John</cp:lastModifiedBy>
  <cp:revision>3</cp:revision>
  <dcterms:created xsi:type="dcterms:W3CDTF">2012-06-22T00:33:00Z</dcterms:created>
  <dcterms:modified xsi:type="dcterms:W3CDTF">2012-06-22T00:33:00Z</dcterms:modified>
</cp:coreProperties>
</file>