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FF" w:rsidRDefault="00B202FF" w:rsidP="00B202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02FF" w:rsidRDefault="00B202FF" w:rsidP="00B202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2100.10  Application Forms</w:t>
      </w:r>
      <w:r>
        <w:t xml:space="preserve"> </w:t>
      </w:r>
    </w:p>
    <w:p w:rsidR="00B202FF" w:rsidRDefault="00B202FF" w:rsidP="00B202FF">
      <w:pPr>
        <w:widowControl w:val="0"/>
        <w:autoSpaceDE w:val="0"/>
        <w:autoSpaceDN w:val="0"/>
        <w:adjustRightInd w:val="0"/>
      </w:pPr>
    </w:p>
    <w:p w:rsidR="00B202FF" w:rsidRDefault="00B202FF" w:rsidP="00B202FF">
      <w:pPr>
        <w:widowControl w:val="0"/>
        <w:autoSpaceDE w:val="0"/>
        <w:autoSpaceDN w:val="0"/>
        <w:adjustRightInd w:val="0"/>
      </w:pPr>
      <w:r>
        <w:t xml:space="preserve">Applications for motor carrier of passengers licenses shall be on the Motor Carrier of Passengers License Application form provided by the Illinois Commerce Commission ("Commission"). </w:t>
      </w:r>
    </w:p>
    <w:sectPr w:rsidR="00B202FF" w:rsidSect="00B202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02FF"/>
    <w:rsid w:val="004E620A"/>
    <w:rsid w:val="00B202FF"/>
    <w:rsid w:val="00BA782A"/>
    <w:rsid w:val="00C15F0E"/>
    <w:rsid w:val="00C7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2100</vt:lpstr>
    </vt:vector>
  </TitlesOfParts>
  <Company>State of Illinois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2100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