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E3" w:rsidRDefault="00A753E3" w:rsidP="00A753E3">
      <w:pPr>
        <w:widowControl w:val="0"/>
        <w:autoSpaceDE w:val="0"/>
        <w:autoSpaceDN w:val="0"/>
        <w:adjustRightInd w:val="0"/>
      </w:pPr>
      <w:bookmarkStart w:id="0" w:name="_GoBack"/>
      <w:bookmarkEnd w:id="0"/>
    </w:p>
    <w:p w:rsidR="00A753E3" w:rsidRDefault="00A753E3" w:rsidP="00A753E3">
      <w:pPr>
        <w:widowControl w:val="0"/>
        <w:autoSpaceDE w:val="0"/>
        <w:autoSpaceDN w:val="0"/>
        <w:adjustRightInd w:val="0"/>
      </w:pPr>
      <w:r>
        <w:rPr>
          <w:b/>
          <w:bCs/>
        </w:rPr>
        <w:t>Section 2000.20  Hearings on Broker's License Applications</w:t>
      </w:r>
      <w:r>
        <w:t xml:space="preserve"> </w:t>
      </w:r>
    </w:p>
    <w:p w:rsidR="00A753E3" w:rsidRDefault="00A753E3" w:rsidP="00A753E3">
      <w:pPr>
        <w:widowControl w:val="0"/>
        <w:autoSpaceDE w:val="0"/>
        <w:autoSpaceDN w:val="0"/>
        <w:adjustRightInd w:val="0"/>
      </w:pPr>
    </w:p>
    <w:p w:rsidR="00A753E3" w:rsidRDefault="00A753E3" w:rsidP="00A753E3">
      <w:pPr>
        <w:widowControl w:val="0"/>
        <w:autoSpaceDE w:val="0"/>
        <w:autoSpaceDN w:val="0"/>
        <w:adjustRightInd w:val="0"/>
      </w:pPr>
      <w:r>
        <w:t>Hearings on broker's license applications shall be held pursuant to 83 Ill. Adm. Code 200 and shall be limited to review of written submissions unless the application is opposed by an intervenor having standing to intervene under Section 18c-2106 of the Illinois Commercial Transportation La</w:t>
      </w:r>
      <w:r w:rsidR="00EC77A0">
        <w:t>w (Ill. Rev. Stat. 1985, ch. 95½</w:t>
      </w:r>
      <w:r>
        <w:t xml:space="preserve">, par. 18c-2106). </w:t>
      </w:r>
    </w:p>
    <w:sectPr w:rsidR="00A753E3" w:rsidSect="00A753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024222"/>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3E3"/>
    <w:rsid w:val="002074A4"/>
    <w:rsid w:val="00291770"/>
    <w:rsid w:val="004E620A"/>
    <w:rsid w:val="00A753E3"/>
    <w:rsid w:val="00B01239"/>
    <w:rsid w:val="00EC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C77A0"/>
    <w:pPr>
      <w:ind w:left="720" w:hanging="360"/>
    </w:pPr>
  </w:style>
  <w:style w:type="paragraph" w:styleId="ListBullet">
    <w:name w:val="List Bullet"/>
    <w:basedOn w:val="Normal"/>
    <w:autoRedefine/>
    <w:rsid w:val="00EC77A0"/>
    <w:pPr>
      <w:numPr>
        <w:numId w:val="2"/>
      </w:numPr>
    </w:pPr>
  </w:style>
  <w:style w:type="paragraph" w:styleId="BodyText">
    <w:name w:val="Body Text"/>
    <w:basedOn w:val="Normal"/>
    <w:rsid w:val="00EC77A0"/>
    <w:pPr>
      <w:spacing w:after="120"/>
    </w:pPr>
  </w:style>
  <w:style w:type="paragraph" w:styleId="BodyTextIndent">
    <w:name w:val="Body Text Indent"/>
    <w:basedOn w:val="Normal"/>
    <w:rsid w:val="00EC77A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C77A0"/>
    <w:pPr>
      <w:ind w:left="720" w:hanging="360"/>
    </w:pPr>
  </w:style>
  <w:style w:type="paragraph" w:styleId="ListBullet">
    <w:name w:val="List Bullet"/>
    <w:basedOn w:val="Normal"/>
    <w:autoRedefine/>
    <w:rsid w:val="00EC77A0"/>
    <w:pPr>
      <w:numPr>
        <w:numId w:val="2"/>
      </w:numPr>
    </w:pPr>
  </w:style>
  <w:style w:type="paragraph" w:styleId="BodyText">
    <w:name w:val="Body Text"/>
    <w:basedOn w:val="Normal"/>
    <w:rsid w:val="00EC77A0"/>
    <w:pPr>
      <w:spacing w:after="120"/>
    </w:pPr>
  </w:style>
  <w:style w:type="paragraph" w:styleId="BodyTextIndent">
    <w:name w:val="Body Text Indent"/>
    <w:basedOn w:val="Normal"/>
    <w:rsid w:val="00EC77A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