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8C" w:rsidRDefault="004A2E8C" w:rsidP="004A2E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A2E8C" w:rsidRDefault="004A2E8C" w:rsidP="004A2E8C">
      <w:pPr>
        <w:widowControl w:val="0"/>
        <w:autoSpaceDE w:val="0"/>
        <w:autoSpaceDN w:val="0"/>
        <w:adjustRightInd w:val="0"/>
        <w:jc w:val="center"/>
      </w:pPr>
      <w:r>
        <w:t>PART 1720</w:t>
      </w:r>
    </w:p>
    <w:p w:rsidR="004A2E8C" w:rsidRDefault="004A2E8C" w:rsidP="004A2E8C">
      <w:pPr>
        <w:widowControl w:val="0"/>
        <w:autoSpaceDE w:val="0"/>
        <w:autoSpaceDN w:val="0"/>
        <w:adjustRightInd w:val="0"/>
        <w:jc w:val="center"/>
      </w:pPr>
      <w:r>
        <w:t xml:space="preserve">UNIFORM SYSTEM OF ACCOUNTS FOR </w:t>
      </w:r>
      <w:proofErr w:type="spellStart"/>
      <w:r>
        <w:t>RELOCATORS</w:t>
      </w:r>
      <w:proofErr w:type="spellEnd"/>
      <w:r>
        <w:t xml:space="preserve"> (REPEALED)</w:t>
      </w:r>
    </w:p>
    <w:p w:rsidR="004A2E8C" w:rsidRDefault="004A2E8C" w:rsidP="004A2E8C">
      <w:pPr>
        <w:widowControl w:val="0"/>
        <w:autoSpaceDE w:val="0"/>
        <w:autoSpaceDN w:val="0"/>
        <w:adjustRightInd w:val="0"/>
      </w:pPr>
    </w:p>
    <w:sectPr w:rsidR="004A2E8C" w:rsidSect="004A2E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2E8C"/>
    <w:rsid w:val="001C2302"/>
    <w:rsid w:val="004A2E8C"/>
    <w:rsid w:val="004E620A"/>
    <w:rsid w:val="00834CBF"/>
    <w:rsid w:val="00E3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1720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1720</dc:title>
  <dc:subject/>
  <dc:creator>Illinois General Assembly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