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D3" w:rsidRDefault="00B60BD3" w:rsidP="00B60BD3">
      <w:pPr>
        <w:widowControl w:val="0"/>
        <w:autoSpaceDE w:val="0"/>
        <w:autoSpaceDN w:val="0"/>
        <w:adjustRightInd w:val="0"/>
      </w:pPr>
      <w:bookmarkStart w:id="0" w:name="_GoBack"/>
      <w:bookmarkEnd w:id="0"/>
    </w:p>
    <w:p w:rsidR="00B60BD3" w:rsidRDefault="00B60BD3" w:rsidP="00B60BD3">
      <w:pPr>
        <w:widowControl w:val="0"/>
        <w:autoSpaceDE w:val="0"/>
        <w:autoSpaceDN w:val="0"/>
        <w:adjustRightInd w:val="0"/>
      </w:pPr>
      <w:r>
        <w:rPr>
          <w:b/>
          <w:bCs/>
        </w:rPr>
        <w:t>Section 1710.111  Informal Complaint Form</w:t>
      </w:r>
      <w:r>
        <w:t xml:space="preserve"> </w:t>
      </w:r>
    </w:p>
    <w:p w:rsidR="00B60BD3" w:rsidRDefault="00B60BD3" w:rsidP="00B60BD3">
      <w:pPr>
        <w:widowControl w:val="0"/>
        <w:autoSpaceDE w:val="0"/>
        <w:autoSpaceDN w:val="0"/>
        <w:adjustRightInd w:val="0"/>
      </w:pPr>
    </w:p>
    <w:p w:rsidR="00B60BD3" w:rsidRDefault="00B60BD3" w:rsidP="00B60BD3">
      <w:pPr>
        <w:widowControl w:val="0"/>
        <w:autoSpaceDE w:val="0"/>
        <w:autoSpaceDN w:val="0"/>
        <w:adjustRightInd w:val="0"/>
      </w:pPr>
      <w:r>
        <w:t xml:space="preserve">Each relocator shall provide a copy of the Commission's Informal Relocator complaint form to each person who claims that a vehicle has been relocated in violation of the Law or this Part, or any other laws of this State, or any theft of or damage to the vehicle or its contents.  Copies shall be provided to the relocator by the Commission on request by the relocator. </w:t>
      </w:r>
    </w:p>
    <w:sectPr w:rsidR="00B60BD3" w:rsidSect="00B60B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0BD3"/>
    <w:rsid w:val="004E620A"/>
    <w:rsid w:val="007F4307"/>
    <w:rsid w:val="00996D96"/>
    <w:rsid w:val="00B60BD3"/>
    <w:rsid w:val="00B7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