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69" w:rsidRDefault="00E62169" w:rsidP="00E6216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62169" w:rsidRDefault="00E62169" w:rsidP="00E62169">
      <w:pPr>
        <w:widowControl w:val="0"/>
        <w:autoSpaceDE w:val="0"/>
        <w:autoSpaceDN w:val="0"/>
        <w:adjustRightInd w:val="0"/>
        <w:jc w:val="center"/>
      </w:pPr>
      <w:r>
        <w:t>SUBPART E:  POSTING OF SIGNS</w:t>
      </w:r>
    </w:p>
    <w:sectPr w:rsidR="00E62169" w:rsidSect="00E621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2169"/>
    <w:rsid w:val="003D60CB"/>
    <w:rsid w:val="004E620A"/>
    <w:rsid w:val="008A018C"/>
    <w:rsid w:val="00E27398"/>
    <w:rsid w:val="00E6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POSTING OF SIGNS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POSTING OF SIGNS</dc:title>
  <dc:subject/>
  <dc:creator>Illinois General Assembly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