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CC" w:rsidRDefault="003550CC" w:rsidP="003550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0CC" w:rsidRDefault="003550CC" w:rsidP="003550C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1710.46  </w:t>
      </w:r>
      <w:r w:rsidR="00B77A8F">
        <w:rPr>
          <w:b/>
          <w:bCs/>
        </w:rPr>
        <w:t>Operations</w:t>
      </w:r>
      <w:r>
        <w:rPr>
          <w:b/>
          <w:bCs/>
        </w:rPr>
        <w:t xml:space="preserve"> at Locations Where the Relocator Is Not Authorized to Operate</w:t>
      </w:r>
      <w:r>
        <w:t xml:space="preserve"> </w:t>
      </w:r>
    </w:p>
    <w:p w:rsidR="003550CC" w:rsidRDefault="003550CC" w:rsidP="003550CC">
      <w:pPr>
        <w:widowControl w:val="0"/>
        <w:autoSpaceDE w:val="0"/>
        <w:autoSpaceDN w:val="0"/>
        <w:adjustRightInd w:val="0"/>
      </w:pPr>
    </w:p>
    <w:p w:rsidR="003550CC" w:rsidRDefault="003550CC" w:rsidP="003550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relocator shall post a sign at a location in an incorporated area more than 10 air miles from a storage lot to which the relocator can relocate </w:t>
      </w:r>
      <w:r w:rsidR="00B77A8F">
        <w:t>vehicles</w:t>
      </w:r>
      <w:r>
        <w:t xml:space="preserve"> in compliance with this Part. </w:t>
      </w:r>
    </w:p>
    <w:p w:rsidR="00B77A8F" w:rsidRDefault="00B77A8F" w:rsidP="003550CC">
      <w:pPr>
        <w:widowControl w:val="0"/>
        <w:autoSpaceDE w:val="0"/>
        <w:autoSpaceDN w:val="0"/>
        <w:adjustRightInd w:val="0"/>
        <w:ind w:left="1440" w:hanging="720"/>
      </w:pPr>
    </w:p>
    <w:p w:rsidR="003550CC" w:rsidRDefault="003550CC" w:rsidP="003550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relocator shall post a sign at a location in an unincorporated area more than 15 air miles from a storage lot to which the relocator can relocate vehicles in compliance with this Part. </w:t>
      </w:r>
    </w:p>
    <w:p w:rsidR="001D61FF" w:rsidRDefault="001D61FF" w:rsidP="00B77A8F">
      <w:pPr>
        <w:widowControl w:val="0"/>
        <w:autoSpaceDE w:val="0"/>
        <w:autoSpaceDN w:val="0"/>
        <w:adjustRightInd w:val="0"/>
        <w:ind w:left="1440" w:hanging="720"/>
      </w:pPr>
    </w:p>
    <w:p w:rsidR="00B77A8F" w:rsidRDefault="001D61FF" w:rsidP="00B77A8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77A8F">
        <w:t>)</w:t>
      </w:r>
      <w:r w:rsidR="00B77A8F">
        <w:tab/>
        <w:t xml:space="preserve">No relocator shall tow a vehicle from public property under the authority of its relocator's license. </w:t>
      </w:r>
    </w:p>
    <w:p w:rsidR="00B77A8F" w:rsidRDefault="00B77A8F" w:rsidP="003550CC">
      <w:pPr>
        <w:widowControl w:val="0"/>
        <w:autoSpaceDE w:val="0"/>
        <w:autoSpaceDN w:val="0"/>
        <w:adjustRightInd w:val="0"/>
        <w:ind w:left="1440" w:hanging="720"/>
      </w:pPr>
    </w:p>
    <w:p w:rsidR="00B77A8F" w:rsidRPr="00D55B37" w:rsidRDefault="00B77A8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4339A">
        <w:t>18470</w:t>
      </w:r>
      <w:r w:rsidRPr="00D55B37">
        <w:t xml:space="preserve">, effective </w:t>
      </w:r>
      <w:r w:rsidR="0034339A">
        <w:t>January 1, 2011</w:t>
      </w:r>
      <w:r w:rsidRPr="00D55B37">
        <w:t>)</w:t>
      </w:r>
    </w:p>
    <w:sectPr w:rsidR="00B77A8F" w:rsidRPr="00D55B37" w:rsidSect="003550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0CC"/>
    <w:rsid w:val="001D61FF"/>
    <w:rsid w:val="00231AD1"/>
    <w:rsid w:val="00264A6C"/>
    <w:rsid w:val="0034339A"/>
    <w:rsid w:val="003550CC"/>
    <w:rsid w:val="004E620A"/>
    <w:rsid w:val="00966B31"/>
    <w:rsid w:val="00A8694E"/>
    <w:rsid w:val="00AE6646"/>
    <w:rsid w:val="00B7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7A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