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2318B9" w:rsidRDefault="002318B9" w:rsidP="00573770">
      <w:r>
        <w:rPr>
          <w:b/>
        </w:rPr>
        <w:t>Section 1710.36  Retention of Relocator License and Permit Numbers and Contracts</w:t>
      </w:r>
    </w:p>
    <w:p w:rsidR="002318B9" w:rsidRDefault="002318B9" w:rsidP="00573770"/>
    <w:p w:rsidR="002318B9" w:rsidRDefault="002318B9" w:rsidP="00573770">
      <w:r>
        <w:t xml:space="preserve">Upon the issuance of a new relocator's license to a corporation or limited liability company </w:t>
      </w:r>
      <w:r w:rsidR="00782630">
        <w:t xml:space="preserve">that </w:t>
      </w:r>
      <w:r>
        <w:t xml:space="preserve">already holds a relocator's license, but </w:t>
      </w:r>
      <w:r w:rsidR="00782630">
        <w:t xml:space="preserve">that </w:t>
      </w:r>
      <w:r w:rsidR="001A7A2D">
        <w:t xml:space="preserve">has applied </w:t>
      </w:r>
      <w:r>
        <w:t>for a new relocator's license due to the death, dissolution or termination of a shareholder or member:</w:t>
      </w:r>
    </w:p>
    <w:p w:rsidR="002318B9" w:rsidRDefault="002318B9" w:rsidP="00573770"/>
    <w:p w:rsidR="002318B9" w:rsidRDefault="002318B9" w:rsidP="002318B9">
      <w:pPr>
        <w:ind w:left="1440" w:hanging="720"/>
      </w:pPr>
      <w:r>
        <w:t>a)</w:t>
      </w:r>
      <w:r>
        <w:tab/>
        <w:t>The corporation or limited liability company may, upon request, retain its relocator's license (RTV) number;</w:t>
      </w:r>
    </w:p>
    <w:p w:rsidR="002318B9" w:rsidRDefault="002318B9" w:rsidP="002318B9">
      <w:pPr>
        <w:ind w:left="1440" w:hanging="720"/>
      </w:pPr>
    </w:p>
    <w:p w:rsidR="002318B9" w:rsidRDefault="002318B9" w:rsidP="002318B9">
      <w:pPr>
        <w:ind w:left="1440" w:hanging="720"/>
      </w:pPr>
      <w:r>
        <w:t>b)</w:t>
      </w:r>
      <w:r>
        <w:tab/>
        <w:t>Operator's and dispatcher's employment permits endorsed by the corporation or limited liability company under the existing relocator's license shall remain valid under the new relocator's license; and</w:t>
      </w:r>
    </w:p>
    <w:p w:rsidR="002318B9" w:rsidRDefault="002318B9" w:rsidP="002318B9">
      <w:pPr>
        <w:ind w:left="1440" w:hanging="720"/>
      </w:pPr>
    </w:p>
    <w:p w:rsidR="002318B9" w:rsidRDefault="002318B9" w:rsidP="002318B9">
      <w:pPr>
        <w:ind w:left="1440" w:hanging="720"/>
      </w:pPr>
      <w:r>
        <w:t>c)</w:t>
      </w:r>
      <w:r>
        <w:tab/>
        <w:t>Contracts executed by the corporation or limited liability company under the existing relocator's license shall be deemed to be contracts under the new relocator's license, and contract summary forms filed under the existing relocator's license shall be deemed to be filings under the new relocator's license.</w:t>
      </w:r>
    </w:p>
    <w:p w:rsidR="002318B9" w:rsidRDefault="002318B9" w:rsidP="002318B9">
      <w:pPr>
        <w:ind w:left="1440" w:hanging="720"/>
      </w:pPr>
    </w:p>
    <w:p w:rsidR="002318B9" w:rsidRPr="00D55B37" w:rsidRDefault="002318B9">
      <w:pPr>
        <w:pStyle w:val="JCARSourceNote"/>
        <w:ind w:left="720"/>
      </w:pPr>
      <w:r w:rsidRPr="00D55B37">
        <w:t xml:space="preserve">(Source:  </w:t>
      </w:r>
      <w:r w:rsidR="00782630">
        <w:t>Added</w:t>
      </w:r>
      <w:r w:rsidR="00FF5AD8">
        <w:t xml:space="preserve"> </w:t>
      </w:r>
      <w:r w:rsidRPr="00D55B37">
        <w:t xml:space="preserve">at </w:t>
      </w:r>
      <w:r>
        <w:t>34</w:t>
      </w:r>
      <w:r w:rsidRPr="00D55B37">
        <w:t xml:space="preserve"> Ill. Reg. </w:t>
      </w:r>
      <w:r w:rsidR="004E0F37">
        <w:t>18470</w:t>
      </w:r>
      <w:r w:rsidRPr="00D55B37">
        <w:t xml:space="preserve">, effective </w:t>
      </w:r>
      <w:r w:rsidR="004E0F37">
        <w:t>January 1, 2011</w:t>
      </w:r>
      <w:r w:rsidRPr="00D55B37">
        <w:t>)</w:t>
      </w:r>
    </w:p>
    <w:sectPr w:rsidR="002318B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0F" w:rsidRDefault="00494F0F">
      <w:r>
        <w:separator/>
      </w:r>
    </w:p>
  </w:endnote>
  <w:endnote w:type="continuationSeparator" w:id="0">
    <w:p w:rsidR="00494F0F" w:rsidRDefault="0049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0F" w:rsidRDefault="00494F0F">
      <w:r>
        <w:separator/>
      </w:r>
    </w:p>
  </w:footnote>
  <w:footnote w:type="continuationSeparator" w:id="0">
    <w:p w:rsidR="00494F0F" w:rsidRDefault="00494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8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A2D"/>
    <w:rsid w:val="001B5F27"/>
    <w:rsid w:val="001B654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8B9"/>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78D0"/>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F0F"/>
    <w:rsid w:val="004A2DF2"/>
    <w:rsid w:val="004B0153"/>
    <w:rsid w:val="004B41BC"/>
    <w:rsid w:val="004B6FF4"/>
    <w:rsid w:val="004D6EED"/>
    <w:rsid w:val="004D73D3"/>
    <w:rsid w:val="004E0F3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9A0"/>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630"/>
    <w:rsid w:val="00790388"/>
    <w:rsid w:val="00792FF6"/>
    <w:rsid w:val="00794C7C"/>
    <w:rsid w:val="00796D0E"/>
    <w:rsid w:val="007A1867"/>
    <w:rsid w:val="007A2C3B"/>
    <w:rsid w:val="007A7D79"/>
    <w:rsid w:val="007C4EE5"/>
    <w:rsid w:val="007D0B2D"/>
    <w:rsid w:val="007E5206"/>
    <w:rsid w:val="007F1A7F"/>
    <w:rsid w:val="007F28A2"/>
    <w:rsid w:val="007F3365"/>
    <w:rsid w:val="00802B3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2B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E1A"/>
    <w:rsid w:val="00A319B1"/>
    <w:rsid w:val="00A31B74"/>
    <w:rsid w:val="00A327AB"/>
    <w:rsid w:val="00A3646E"/>
    <w:rsid w:val="00A42797"/>
    <w:rsid w:val="00A42F61"/>
    <w:rsid w:val="00A52BDD"/>
    <w:rsid w:val="00A600AA"/>
    <w:rsid w:val="00A623FE"/>
    <w:rsid w:val="00A72534"/>
    <w:rsid w:val="00A75A0E"/>
    <w:rsid w:val="00A809C5"/>
    <w:rsid w:val="00A86EEE"/>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41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AD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