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A" w:rsidRDefault="007D6EFA" w:rsidP="007D6E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EFA" w:rsidRDefault="007D6EFA" w:rsidP="007D6EFA">
      <w:pPr>
        <w:widowControl w:val="0"/>
        <w:autoSpaceDE w:val="0"/>
        <w:autoSpaceDN w:val="0"/>
        <w:adjustRightInd w:val="0"/>
        <w:jc w:val="center"/>
      </w:pPr>
      <w:r>
        <w:t>PART 1550</w:t>
      </w:r>
    </w:p>
    <w:p w:rsidR="007D6EFA" w:rsidRDefault="007D6EFA" w:rsidP="007D6EFA">
      <w:pPr>
        <w:widowControl w:val="0"/>
        <w:autoSpaceDE w:val="0"/>
        <w:autoSpaceDN w:val="0"/>
        <w:adjustRightInd w:val="0"/>
        <w:jc w:val="center"/>
      </w:pPr>
      <w:r>
        <w:t>MOTOR VEHICLES USED BY COMMON CARRIERS BY RAIL TO TRANSPORT</w:t>
      </w:r>
    </w:p>
    <w:p w:rsidR="007D6EFA" w:rsidRDefault="007D6EFA" w:rsidP="007D6EFA">
      <w:pPr>
        <w:widowControl w:val="0"/>
        <w:autoSpaceDE w:val="0"/>
        <w:autoSpaceDN w:val="0"/>
        <w:adjustRightInd w:val="0"/>
        <w:jc w:val="center"/>
      </w:pPr>
      <w:r>
        <w:t>EMPLOYEES TO AND FROM THEIR PLACES OF EMPLOYMENT OR DURING</w:t>
      </w:r>
    </w:p>
    <w:p w:rsidR="007D6EFA" w:rsidRDefault="007D6EFA" w:rsidP="007D6EFA">
      <w:pPr>
        <w:widowControl w:val="0"/>
        <w:autoSpaceDE w:val="0"/>
        <w:autoSpaceDN w:val="0"/>
        <w:adjustRightInd w:val="0"/>
        <w:jc w:val="center"/>
      </w:pPr>
      <w:r>
        <w:t>THE COURSE OF THEIR EMPLOYMENT</w:t>
      </w:r>
    </w:p>
    <w:p w:rsidR="007D6EFA" w:rsidRDefault="007D6EFA" w:rsidP="007D6EFA">
      <w:pPr>
        <w:widowControl w:val="0"/>
        <w:autoSpaceDE w:val="0"/>
        <w:autoSpaceDN w:val="0"/>
        <w:adjustRightInd w:val="0"/>
      </w:pPr>
    </w:p>
    <w:sectPr w:rsidR="007D6EFA" w:rsidSect="007D6E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EFA"/>
    <w:rsid w:val="000E0EB1"/>
    <w:rsid w:val="00217BBC"/>
    <w:rsid w:val="004E620A"/>
    <w:rsid w:val="007D6EFA"/>
    <w:rsid w:val="00E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1550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1550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