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02" w:rsidRDefault="00916402" w:rsidP="009164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402" w:rsidRDefault="00916402" w:rsidP="009164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1545.220  Cabooses</w:t>
      </w:r>
      <w:r>
        <w:t xml:space="preserve"> </w:t>
      </w:r>
    </w:p>
    <w:p w:rsidR="00916402" w:rsidRDefault="00916402" w:rsidP="00916402">
      <w:pPr>
        <w:widowControl w:val="0"/>
        <w:autoSpaceDE w:val="0"/>
        <w:autoSpaceDN w:val="0"/>
        <w:adjustRightInd w:val="0"/>
      </w:pPr>
    </w:p>
    <w:p w:rsidR="00916402" w:rsidRDefault="00916402" w:rsidP="009164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Cabooses or Rider Cars </w:t>
      </w:r>
      <w:r w:rsidR="00B65FC8">
        <w:t xml:space="preserve">– </w:t>
      </w:r>
      <w:r>
        <w:t xml:space="preserve">Other Than Yard Cabooses: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 addition to the requirements of the preceding Sections, cabooses or rider cars shall be subject to the following requirements: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They shall be equipped with a stove or other heating equipment that will provide a minimum temperature of 65 degrees F. from October 1 to May 15.  A sufficient amount of fuel will be available for each trip or shift.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Their windows and doors shall be weather-stripped during cold weather and from May 1 to October 15 all caboose windows (except cupola windows) and doors shall be equipped with screens where cabooses are used as sleeping quarters by crews laying over at away-from-home terminals.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They shall be maintained in a clean and sanitary condition.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They shall be lighted by electricity or other acceptable means so as to furnish at least five-foot candles of reasonably steady illumination at desk top level whenever employees are required to perform clerical work.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Cabooses or Rider Cars </w:t>
      </w:r>
      <w:r w:rsidR="00B65FC8">
        <w:t xml:space="preserve">– </w:t>
      </w:r>
      <w:r>
        <w:t xml:space="preserve">Other Than Those Used in Road Service: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 addition to the requirements of the preceding Sections, cabooses or rider cars shall be subject to the following requirements: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They shall be equipped with a stove or other heating equipment that will provide a minimum temperature of 65 degrees F. from October 1 to May 15.  Sufficient fuel for each trip or shift shall be available.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Their windows and doors shall be weather-stripped as required by the season of the year.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Windows on all cabooses shall be washed at reasonable intervals. </w:t>
      </w:r>
    </w:p>
    <w:p w:rsidR="00916402" w:rsidRDefault="00916402" w:rsidP="009164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They shall be maintained in a clean and sanitary condition. </w:t>
      </w:r>
    </w:p>
    <w:sectPr w:rsidR="00916402" w:rsidSect="00916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402"/>
    <w:rsid w:val="00244D14"/>
    <w:rsid w:val="004E620A"/>
    <w:rsid w:val="008A1A2A"/>
    <w:rsid w:val="00916402"/>
    <w:rsid w:val="00B65FC8"/>
    <w:rsid w:val="00E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