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64" w:rsidRDefault="004E1E64" w:rsidP="004E1E64">
      <w:pPr>
        <w:widowControl w:val="0"/>
        <w:autoSpaceDE w:val="0"/>
        <w:autoSpaceDN w:val="0"/>
        <w:adjustRightInd w:val="0"/>
      </w:pPr>
      <w:bookmarkStart w:id="0" w:name="_GoBack"/>
      <w:bookmarkEnd w:id="0"/>
    </w:p>
    <w:p w:rsidR="004E1E64" w:rsidRDefault="004E1E64" w:rsidP="004E1E64">
      <w:pPr>
        <w:widowControl w:val="0"/>
        <w:autoSpaceDE w:val="0"/>
        <w:autoSpaceDN w:val="0"/>
        <w:adjustRightInd w:val="0"/>
      </w:pPr>
      <w:r>
        <w:rPr>
          <w:b/>
          <w:bCs/>
        </w:rPr>
        <w:t>Section 1545.20  Responsibility</w:t>
      </w:r>
      <w:r>
        <w:t xml:space="preserve"> </w:t>
      </w:r>
    </w:p>
    <w:p w:rsidR="004E1E64" w:rsidRDefault="004E1E64" w:rsidP="004E1E64">
      <w:pPr>
        <w:widowControl w:val="0"/>
        <w:autoSpaceDE w:val="0"/>
        <w:autoSpaceDN w:val="0"/>
        <w:adjustRightInd w:val="0"/>
      </w:pPr>
    </w:p>
    <w:p w:rsidR="004E1E64" w:rsidRDefault="003D5A46" w:rsidP="007C4229">
      <w:pPr>
        <w:widowControl w:val="0"/>
        <w:autoSpaceDE w:val="0"/>
        <w:autoSpaceDN w:val="0"/>
        <w:adjustRightInd w:val="0"/>
        <w:ind w:left="1440" w:hanging="720"/>
      </w:pPr>
      <w:r>
        <w:t>a)</w:t>
      </w:r>
      <w:r>
        <w:tab/>
      </w:r>
      <w:r w:rsidR="004E1E64">
        <w:t xml:space="preserve">Each rail carrier shall provide and maintain for its employees the sanitation and shelter specified and required by this Part. </w:t>
      </w:r>
    </w:p>
    <w:p w:rsidR="004E1E64" w:rsidRDefault="004E1E64" w:rsidP="004E1E64">
      <w:pPr>
        <w:widowControl w:val="0"/>
        <w:autoSpaceDE w:val="0"/>
        <w:autoSpaceDN w:val="0"/>
        <w:adjustRightInd w:val="0"/>
      </w:pPr>
    </w:p>
    <w:p w:rsidR="00C73C8D" w:rsidRPr="00207458" w:rsidRDefault="003D5A46" w:rsidP="007C4229">
      <w:pPr>
        <w:ind w:left="1440" w:hanging="720"/>
      </w:pPr>
      <w:r>
        <w:t>b)</w:t>
      </w:r>
      <w:r>
        <w:tab/>
      </w:r>
      <w:r w:rsidR="00C73C8D" w:rsidRPr="00207458">
        <w:t xml:space="preserve">Notice of not less than 45 days shall be provided to the Commission of any intention to construct, modify or eliminate a sanitation or shelter facility. This shall include any intention to change the location, size or layout of a facility, or any intention to eliminate, remove or materially change any appurtenance such as lockers, showers, washing facilities, and toilets, but shall not include routine maintenance or the replacement of an appurtenance in kind.  </w:t>
      </w:r>
      <w:r w:rsidR="007C4229">
        <w:t xml:space="preserve">The </w:t>
      </w:r>
      <w:r w:rsidR="00C73C8D" w:rsidRPr="00207458">
        <w:t xml:space="preserve">notification shall include a statement of how the change will impact compliance with </w:t>
      </w:r>
      <w:r w:rsidR="007C4229">
        <w:t xml:space="preserve">this Part </w:t>
      </w:r>
      <w:r w:rsidR="00C73C8D" w:rsidRPr="00207458">
        <w:t>and shall also include a copy of design drawings. Notice shall be in writing and may be provided by letter or electronic mail to the attention of the Rail Safety Program Administrator of the Illinois Commerce Commission</w:t>
      </w:r>
      <w:r w:rsidR="007C4229">
        <w:t>'</w:t>
      </w:r>
      <w:r w:rsidR="00C73C8D" w:rsidRPr="00207458">
        <w:t xml:space="preserve">s Transportation Bureau, Rail Safety Section. Compliance with the 45 day notice standards in this Part is hereby excused during periods of an emergency </w:t>
      </w:r>
      <w:r w:rsidR="007C4229">
        <w:t xml:space="preserve">that </w:t>
      </w:r>
      <w:r w:rsidR="00C73C8D" w:rsidRPr="00207458">
        <w:t xml:space="preserve">makes the facility uninhabitable, </w:t>
      </w:r>
      <w:r w:rsidR="007C4229">
        <w:t xml:space="preserve">if </w:t>
      </w:r>
      <w:r w:rsidR="00C73C8D" w:rsidRPr="00207458">
        <w:t>notice is provided as soon as practicable.</w:t>
      </w:r>
    </w:p>
    <w:p w:rsidR="00375ED5" w:rsidRDefault="00375ED5" w:rsidP="003D5A46">
      <w:pPr>
        <w:widowControl w:val="0"/>
        <w:autoSpaceDE w:val="0"/>
        <w:autoSpaceDN w:val="0"/>
        <w:adjustRightInd w:val="0"/>
        <w:ind w:left="720" w:hanging="720"/>
      </w:pPr>
    </w:p>
    <w:p w:rsidR="00375ED5" w:rsidRPr="00D55B37" w:rsidRDefault="00375ED5">
      <w:pPr>
        <w:pStyle w:val="JCARSourceNote"/>
        <w:ind w:left="720"/>
      </w:pPr>
      <w:r w:rsidRPr="00D55B37">
        <w:t xml:space="preserve">(Source:  </w:t>
      </w:r>
      <w:r>
        <w:t>Amended</w:t>
      </w:r>
      <w:r w:rsidRPr="00D55B37">
        <w:t xml:space="preserve"> at </w:t>
      </w:r>
      <w:r>
        <w:t>33 I</w:t>
      </w:r>
      <w:r w:rsidRPr="00D55B37">
        <w:t xml:space="preserve">ll. Reg. </w:t>
      </w:r>
      <w:r w:rsidR="005C7FD0">
        <w:t>13802</w:t>
      </w:r>
      <w:r w:rsidRPr="00D55B37">
        <w:t xml:space="preserve">, effective </w:t>
      </w:r>
      <w:r w:rsidR="005C7FD0">
        <w:t>October 1, 2009</w:t>
      </w:r>
      <w:r w:rsidRPr="00D55B37">
        <w:t>)</w:t>
      </w:r>
    </w:p>
    <w:sectPr w:rsidR="00375ED5" w:rsidRPr="00D55B37" w:rsidSect="004E1E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6FC7"/>
    <w:multiLevelType w:val="hybridMultilevel"/>
    <w:tmpl w:val="A2AADB6C"/>
    <w:lvl w:ilvl="0" w:tplc="635647F0">
      <w:start w:val="1"/>
      <w:numFmt w:val="lowerLetter"/>
      <w:lvlText w:val="%1)"/>
      <w:lvlJc w:val="left"/>
      <w:pPr>
        <w:ind w:left="1329" w:hanging="360"/>
      </w:pPr>
      <w:rPr>
        <w:rFonts w:hint="default"/>
        <w:u w:val="single"/>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E64"/>
    <w:rsid w:val="00375ED5"/>
    <w:rsid w:val="003D5A46"/>
    <w:rsid w:val="0041160E"/>
    <w:rsid w:val="004E1E64"/>
    <w:rsid w:val="004E620A"/>
    <w:rsid w:val="005421EE"/>
    <w:rsid w:val="005C7FD0"/>
    <w:rsid w:val="007054AB"/>
    <w:rsid w:val="007A66E1"/>
    <w:rsid w:val="007C4229"/>
    <w:rsid w:val="009269A2"/>
    <w:rsid w:val="00C7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5ED5"/>
  </w:style>
  <w:style w:type="paragraph" w:styleId="ListParagraph">
    <w:name w:val="List Paragraph"/>
    <w:basedOn w:val="Normal"/>
    <w:qFormat/>
    <w:rsid w:val="00C73C8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5ED5"/>
  </w:style>
  <w:style w:type="paragraph" w:styleId="ListParagraph">
    <w:name w:val="List Paragraph"/>
    <w:basedOn w:val="Normal"/>
    <w:qFormat/>
    <w:rsid w:val="00C73C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