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7F" w:rsidRDefault="00941F7F" w:rsidP="00941F7F">
      <w:pPr>
        <w:pStyle w:val="Heading8"/>
        <w:keepNext w:val="0"/>
        <w:widowControl w:val="0"/>
        <w:rPr>
          <w:b/>
          <w:bCs/>
        </w:rPr>
      </w:pPr>
      <w:bookmarkStart w:id="0" w:name="_GoBack"/>
      <w:bookmarkEnd w:id="0"/>
    </w:p>
    <w:p w:rsidR="00941F7F" w:rsidRPr="003A08B3" w:rsidRDefault="00941F7F" w:rsidP="00941F7F">
      <w:pPr>
        <w:pStyle w:val="Heading8"/>
        <w:keepNext w:val="0"/>
        <w:widowControl w:val="0"/>
        <w:rPr>
          <w:b/>
          <w:bCs/>
          <w:u w:val="none"/>
        </w:rPr>
      </w:pPr>
      <w:r w:rsidRPr="003A08B3">
        <w:rPr>
          <w:b/>
          <w:bCs/>
          <w:u w:val="none"/>
        </w:rPr>
        <w:t>Section 1535.366  Temporary STOP Signs</w:t>
      </w:r>
    </w:p>
    <w:p w:rsidR="00941F7F" w:rsidRDefault="00941F7F" w:rsidP="00941F7F">
      <w:pPr>
        <w:jc w:val="both"/>
      </w:pPr>
    </w:p>
    <w:p w:rsidR="00941F7F" w:rsidRDefault="00941F7F" w:rsidP="00941F7F">
      <w:pPr>
        <w:suppressAutoHyphens/>
      </w:pPr>
      <w:r>
        <w:t>A rail carrier shall install temporary STOP signs whenever the Commission authorizes the installation of automatic flashing light signals or automatic flashing light signals and gates at existing public highway-rail grade crossings equipped with crossbuck warning signs. The temporary STOP signs shall remain in place until the luminous flashing signal or crossing gate devices have been installed.  The rail carrier is responsible for the cost of the installation and subsequent mai</w:t>
      </w:r>
      <w:r>
        <w:t>n</w:t>
      </w:r>
      <w:r>
        <w:t xml:space="preserve">tenance of any required temporary STOP signs.  </w:t>
      </w:r>
    </w:p>
    <w:p w:rsidR="00EB424E" w:rsidRDefault="00EB424E" w:rsidP="00935A8C"/>
    <w:p w:rsidR="00941F7F" w:rsidRPr="00D55B37" w:rsidRDefault="00941F7F">
      <w:pPr>
        <w:pStyle w:val="JCARSourceNote"/>
        <w:ind w:left="720"/>
      </w:pPr>
      <w:r w:rsidRPr="00D55B37">
        <w:t>(Source:  Added at 2</w:t>
      </w:r>
      <w:r>
        <w:t>9</w:t>
      </w:r>
      <w:r w:rsidRPr="00D55B37">
        <w:t xml:space="preserve"> Ill. Reg. </w:t>
      </w:r>
      <w:r w:rsidR="003A4EA9">
        <w:t>20376</w:t>
      </w:r>
      <w:r w:rsidRPr="00D55B37">
        <w:t xml:space="preserve">, effective </w:t>
      </w:r>
      <w:r w:rsidR="003A4EA9">
        <w:t>December 15, 2005</w:t>
      </w:r>
      <w:r w:rsidRPr="00D55B37">
        <w:t>)</w:t>
      </w:r>
    </w:p>
    <w:sectPr w:rsidR="00941F7F"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652B">
      <w:r>
        <w:separator/>
      </w:r>
    </w:p>
  </w:endnote>
  <w:endnote w:type="continuationSeparator" w:id="0">
    <w:p w:rsidR="00000000" w:rsidRDefault="001F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652B">
      <w:r>
        <w:separator/>
      </w:r>
    </w:p>
  </w:footnote>
  <w:footnote w:type="continuationSeparator" w:id="0">
    <w:p w:rsidR="00000000" w:rsidRDefault="001F6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6B4F"/>
    <w:rsid w:val="000C2E37"/>
    <w:rsid w:val="000D225F"/>
    <w:rsid w:val="0010517C"/>
    <w:rsid w:val="001327E2"/>
    <w:rsid w:val="00160222"/>
    <w:rsid w:val="00195E31"/>
    <w:rsid w:val="001C7D95"/>
    <w:rsid w:val="001E3074"/>
    <w:rsid w:val="001F652B"/>
    <w:rsid w:val="00225354"/>
    <w:rsid w:val="002462D9"/>
    <w:rsid w:val="002524EC"/>
    <w:rsid w:val="002568D2"/>
    <w:rsid w:val="002A643F"/>
    <w:rsid w:val="00337CEB"/>
    <w:rsid w:val="0034056C"/>
    <w:rsid w:val="00367A2E"/>
    <w:rsid w:val="003A08B3"/>
    <w:rsid w:val="003A4EA9"/>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41F7F"/>
    <w:rsid w:val="00973973"/>
    <w:rsid w:val="009820CB"/>
    <w:rsid w:val="0098276C"/>
    <w:rsid w:val="009A1449"/>
    <w:rsid w:val="00A2265D"/>
    <w:rsid w:val="00A600AA"/>
    <w:rsid w:val="00AE3537"/>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7F"/>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941F7F"/>
    <w:pPr>
      <w:keepNext/>
      <w:jc w:val="both"/>
      <w:outlineLvl w:val="7"/>
    </w:pPr>
    <w:rPr>
      <w:color w:val="FF000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7F"/>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941F7F"/>
    <w:pPr>
      <w:keepNext/>
      <w:jc w:val="both"/>
      <w:outlineLvl w:val="7"/>
    </w:pPr>
    <w:rPr>
      <w:color w:val="FF000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2012-06-22T00:25:00Z</dcterms:created>
  <dcterms:modified xsi:type="dcterms:W3CDTF">2012-06-22T00:25:00Z</dcterms:modified>
</cp:coreProperties>
</file>