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2B" w:rsidRDefault="000D452B" w:rsidP="000D452B">
      <w:pPr>
        <w:widowControl w:val="0"/>
        <w:autoSpaceDE w:val="0"/>
        <w:autoSpaceDN w:val="0"/>
        <w:adjustRightInd w:val="0"/>
      </w:pPr>
      <w:bookmarkStart w:id="0" w:name="_GoBack"/>
      <w:bookmarkEnd w:id="0"/>
    </w:p>
    <w:p w:rsidR="000D452B" w:rsidRDefault="000D452B" w:rsidP="000D452B">
      <w:pPr>
        <w:widowControl w:val="0"/>
        <w:autoSpaceDE w:val="0"/>
        <w:autoSpaceDN w:val="0"/>
        <w:adjustRightInd w:val="0"/>
      </w:pPr>
      <w:r>
        <w:rPr>
          <w:b/>
          <w:bCs/>
        </w:rPr>
        <w:t>Section 1535.350  Circuits</w:t>
      </w:r>
      <w:r>
        <w:t xml:space="preserve"> </w:t>
      </w:r>
    </w:p>
    <w:p w:rsidR="000D452B" w:rsidRDefault="000D452B" w:rsidP="000D452B">
      <w:pPr>
        <w:widowControl w:val="0"/>
        <w:autoSpaceDE w:val="0"/>
        <w:autoSpaceDN w:val="0"/>
        <w:adjustRightInd w:val="0"/>
      </w:pPr>
    </w:p>
    <w:p w:rsidR="000D452B" w:rsidRDefault="000D452B" w:rsidP="000D452B">
      <w:pPr>
        <w:widowControl w:val="0"/>
        <w:autoSpaceDE w:val="0"/>
        <w:autoSpaceDN w:val="0"/>
        <w:adjustRightInd w:val="0"/>
        <w:ind w:left="1440" w:hanging="720"/>
      </w:pPr>
      <w:r>
        <w:t>a)</w:t>
      </w:r>
      <w:r>
        <w:tab/>
        <w:t xml:space="preserve">Automatic flashing light signals shall be arranged to indicate the approach of trains on all main tracks and on auxiliary tracks included between the signals where the speed of trains approaching the crossing exceeds 5 miles per hour, for not less than 20 seconds before the arrival at the crossing of the fastest train operated over the track.  Where switching moves are made over the crossing at low speed with flagman warning on the ground a lesser signal operating time is permissible.  Where local conditions are such as to cause unduly long or frequent unnecessary operation of signals, appropriate refinements in track circuit controls to prevent unnecessary operation shall be provided consistent with the importance of the highway and the character and volume of railroad traffic. </w:t>
      </w:r>
    </w:p>
    <w:p w:rsidR="000D452B" w:rsidRDefault="000D452B" w:rsidP="000D452B">
      <w:pPr>
        <w:widowControl w:val="0"/>
        <w:autoSpaceDE w:val="0"/>
        <w:autoSpaceDN w:val="0"/>
        <w:adjustRightInd w:val="0"/>
        <w:ind w:left="1440" w:hanging="720"/>
      </w:pPr>
      <w:r>
        <w:t>b)</w:t>
      </w:r>
      <w:r>
        <w:tab/>
        <w:t xml:space="preserve">Track circuits shall be so arranged to operate flashing light signals upon approach of trains from either direction and until the rear end of trains clear the crossings. </w:t>
      </w:r>
    </w:p>
    <w:p w:rsidR="000D452B" w:rsidRDefault="000D452B" w:rsidP="000D452B">
      <w:pPr>
        <w:widowControl w:val="0"/>
        <w:autoSpaceDE w:val="0"/>
        <w:autoSpaceDN w:val="0"/>
        <w:adjustRightInd w:val="0"/>
        <w:ind w:left="1440" w:hanging="720"/>
      </w:pPr>
      <w:r>
        <w:t>c)</w:t>
      </w:r>
      <w:r>
        <w:tab/>
        <w:t xml:space="preserve">It is frequently desirable that controls for crossing signals be interconnected with those for traffic control signals at nearby highway intersections to permit highway traffic to move into the clear in advance of train movements and to permit traffic on the paralleling highway to flow while train movements are made.  Where such interconnection is to be made, approval of plans shall first be received from the Commission. </w:t>
      </w:r>
    </w:p>
    <w:p w:rsidR="000D452B" w:rsidRDefault="000D452B" w:rsidP="000D452B">
      <w:pPr>
        <w:widowControl w:val="0"/>
        <w:autoSpaceDE w:val="0"/>
        <w:autoSpaceDN w:val="0"/>
        <w:adjustRightInd w:val="0"/>
        <w:ind w:left="1440" w:hanging="720"/>
      </w:pPr>
    </w:p>
    <w:p w:rsidR="000D452B" w:rsidRDefault="000D452B" w:rsidP="000D452B">
      <w:pPr>
        <w:widowControl w:val="0"/>
        <w:autoSpaceDE w:val="0"/>
        <w:autoSpaceDN w:val="0"/>
        <w:adjustRightInd w:val="0"/>
        <w:ind w:left="1440" w:hanging="720"/>
      </w:pPr>
      <w:r>
        <w:t xml:space="preserve">(Source:  Amended at 11 Ill. Reg. 19027, effective November 15, 1987) </w:t>
      </w:r>
    </w:p>
    <w:sectPr w:rsidR="000D452B" w:rsidSect="000D4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52B"/>
    <w:rsid w:val="000D452B"/>
    <w:rsid w:val="00171F8D"/>
    <w:rsid w:val="00490007"/>
    <w:rsid w:val="004E620A"/>
    <w:rsid w:val="005C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1535</vt:lpstr>
    </vt:vector>
  </TitlesOfParts>
  <Company>State of Illinois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1535</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