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62" w:rsidRDefault="00AE2E62" w:rsidP="00AE2E62">
      <w:pPr>
        <w:widowControl w:val="0"/>
        <w:autoSpaceDE w:val="0"/>
        <w:autoSpaceDN w:val="0"/>
        <w:adjustRightInd w:val="0"/>
      </w:pPr>
      <w:bookmarkStart w:id="0" w:name="_GoBack"/>
      <w:bookmarkEnd w:id="0"/>
    </w:p>
    <w:p w:rsidR="00AE2E62" w:rsidRDefault="00AE2E62" w:rsidP="00AE2E62">
      <w:pPr>
        <w:widowControl w:val="0"/>
        <w:autoSpaceDE w:val="0"/>
        <w:autoSpaceDN w:val="0"/>
        <w:adjustRightInd w:val="0"/>
      </w:pPr>
      <w:r>
        <w:rPr>
          <w:b/>
          <w:bCs/>
        </w:rPr>
        <w:t>Section 1535.208  Maintenance, Operation and Renewal of Signs, Signals, and Other Warning Devices</w:t>
      </w:r>
      <w:r>
        <w:t xml:space="preserve"> </w:t>
      </w:r>
    </w:p>
    <w:p w:rsidR="00AE2E62" w:rsidRDefault="00AE2E62" w:rsidP="00AE2E62">
      <w:pPr>
        <w:widowControl w:val="0"/>
        <w:autoSpaceDE w:val="0"/>
        <w:autoSpaceDN w:val="0"/>
        <w:adjustRightInd w:val="0"/>
      </w:pPr>
    </w:p>
    <w:p w:rsidR="00AE2E62" w:rsidRDefault="00AE2E62" w:rsidP="00AE2E62">
      <w:pPr>
        <w:widowControl w:val="0"/>
        <w:autoSpaceDE w:val="0"/>
        <w:autoSpaceDN w:val="0"/>
        <w:adjustRightInd w:val="0"/>
      </w:pPr>
      <w:r>
        <w:t xml:space="preserve">Unless the Commission directs otherwise, it shall be the duty of every rail carrier to maintain, operate and renew all signs (except advance warning signs, clearance signs, stop signs, and hazard markers), as well as signals and other warning devices of any kind installed at crossings on its line of railroad.  Said signs, signals and other warning devices shall be kept reasonably clean and free from such deposits of material which would affect their efficiency and shall be inspected at least once each year. </w:t>
      </w:r>
    </w:p>
    <w:p w:rsidR="00AE2E62" w:rsidRDefault="00AE2E62" w:rsidP="00AE2E62">
      <w:pPr>
        <w:widowControl w:val="0"/>
        <w:autoSpaceDE w:val="0"/>
        <w:autoSpaceDN w:val="0"/>
        <w:adjustRightInd w:val="0"/>
      </w:pPr>
    </w:p>
    <w:p w:rsidR="00AE2E62" w:rsidRDefault="00AE2E62" w:rsidP="00AE2E62">
      <w:pPr>
        <w:widowControl w:val="0"/>
        <w:autoSpaceDE w:val="0"/>
        <w:autoSpaceDN w:val="0"/>
        <w:adjustRightInd w:val="0"/>
        <w:ind w:left="1440" w:hanging="720"/>
      </w:pPr>
      <w:r>
        <w:t xml:space="preserve">(Source:  Amended at 11 Ill. Reg. 19027, effective November 15, 1987) </w:t>
      </w:r>
    </w:p>
    <w:sectPr w:rsidR="00AE2E62" w:rsidSect="00AE2E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E62"/>
    <w:rsid w:val="000316B1"/>
    <w:rsid w:val="004E620A"/>
    <w:rsid w:val="0086474F"/>
    <w:rsid w:val="00AE2E62"/>
    <w:rsid w:val="00EC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