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2BB" w:rsidRDefault="002672BB" w:rsidP="002672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72BB" w:rsidRDefault="002672BB" w:rsidP="002672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1535.201  Application for Permission to Extend a Street or Highway</w:t>
      </w:r>
      <w:r>
        <w:t xml:space="preserve"> </w:t>
      </w:r>
    </w:p>
    <w:p w:rsidR="002672BB" w:rsidRDefault="002672BB" w:rsidP="002672BB">
      <w:pPr>
        <w:widowControl w:val="0"/>
        <w:autoSpaceDE w:val="0"/>
        <w:autoSpaceDN w:val="0"/>
        <w:adjustRightInd w:val="0"/>
      </w:pPr>
    </w:p>
    <w:p w:rsidR="002672BB" w:rsidRDefault="002672BB" w:rsidP="002672BB">
      <w:pPr>
        <w:widowControl w:val="0"/>
        <w:autoSpaceDE w:val="0"/>
        <w:autoSpaceDN w:val="0"/>
        <w:adjustRightInd w:val="0"/>
      </w:pPr>
      <w:r>
        <w:t xml:space="preserve">Where application is made to this Commission for permission to extend a street or highway at grade across a </w:t>
      </w:r>
      <w:r w:rsidR="009D58EF">
        <w:t>railroad track</w:t>
      </w:r>
      <w:r>
        <w:t xml:space="preserve"> or to extend a railroad track across a street or highway at grade as contemplated in Section 18c-7401 of the La</w:t>
      </w:r>
      <w:r w:rsidR="00B30346">
        <w:t xml:space="preserve">w </w:t>
      </w:r>
      <w:r>
        <w:t xml:space="preserve"> the petitioner shall be the interested rail carrier or a public body having jurisdiction over the highway involved. </w:t>
      </w:r>
    </w:p>
    <w:p w:rsidR="002672BB" w:rsidRDefault="002672BB" w:rsidP="002672BB">
      <w:pPr>
        <w:widowControl w:val="0"/>
        <w:autoSpaceDE w:val="0"/>
        <w:autoSpaceDN w:val="0"/>
        <w:adjustRightInd w:val="0"/>
      </w:pPr>
    </w:p>
    <w:p w:rsidR="009D58EF" w:rsidRPr="00D55B37" w:rsidRDefault="009D58E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B05787">
        <w:t>20376</w:t>
      </w:r>
      <w:r w:rsidRPr="00D55B37">
        <w:t xml:space="preserve">, effective </w:t>
      </w:r>
      <w:r w:rsidR="00B05787">
        <w:t>December 15, 2005</w:t>
      </w:r>
      <w:r w:rsidRPr="00D55B37">
        <w:t>)</w:t>
      </w:r>
    </w:p>
    <w:sectPr w:rsidR="009D58EF" w:rsidRPr="00D55B37" w:rsidSect="002672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72BB"/>
    <w:rsid w:val="002672BB"/>
    <w:rsid w:val="00477649"/>
    <w:rsid w:val="00480488"/>
    <w:rsid w:val="004E620A"/>
    <w:rsid w:val="00866B34"/>
    <w:rsid w:val="009D58EF"/>
    <w:rsid w:val="00B05787"/>
    <w:rsid w:val="00B30346"/>
    <w:rsid w:val="00D768FA"/>
    <w:rsid w:val="00E4171D"/>
    <w:rsid w:val="00EA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B30346"/>
    <w:pPr>
      <w:ind w:left="720" w:hanging="360"/>
    </w:pPr>
  </w:style>
  <w:style w:type="paragraph" w:styleId="BodyText">
    <w:name w:val="Body Text"/>
    <w:basedOn w:val="Normal"/>
    <w:rsid w:val="00B30346"/>
    <w:pPr>
      <w:spacing w:after="120"/>
    </w:pPr>
  </w:style>
  <w:style w:type="paragraph" w:styleId="BodyTextIndent">
    <w:name w:val="Body Text Indent"/>
    <w:basedOn w:val="Normal"/>
    <w:rsid w:val="00B30346"/>
    <w:pPr>
      <w:spacing w:after="120"/>
      <w:ind w:left="360"/>
    </w:pPr>
  </w:style>
  <w:style w:type="paragraph" w:customStyle="1" w:styleId="JCARSourceNote">
    <w:name w:val="JCAR Source Note"/>
    <w:basedOn w:val="Normal"/>
    <w:rsid w:val="009D58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B30346"/>
    <w:pPr>
      <w:ind w:left="720" w:hanging="360"/>
    </w:pPr>
  </w:style>
  <w:style w:type="paragraph" w:styleId="BodyText">
    <w:name w:val="Body Text"/>
    <w:basedOn w:val="Normal"/>
    <w:rsid w:val="00B30346"/>
    <w:pPr>
      <w:spacing w:after="120"/>
    </w:pPr>
  </w:style>
  <w:style w:type="paragraph" w:styleId="BodyTextIndent">
    <w:name w:val="Body Text Indent"/>
    <w:basedOn w:val="Normal"/>
    <w:rsid w:val="00B30346"/>
    <w:pPr>
      <w:spacing w:after="120"/>
      <w:ind w:left="360"/>
    </w:pPr>
  </w:style>
  <w:style w:type="paragraph" w:customStyle="1" w:styleId="JCARSourceNote">
    <w:name w:val="JCAR Source Note"/>
    <w:basedOn w:val="Normal"/>
    <w:rsid w:val="009D5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1535</vt:lpstr>
    </vt:vector>
  </TitlesOfParts>
  <Company>State of Illinois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1535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