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568" w:rsidRDefault="000B7568" w:rsidP="000B756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B7568" w:rsidRDefault="000B7568" w:rsidP="000B756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1535.60  Permission to Install Other Equipment or Devices</w:t>
      </w:r>
      <w:r>
        <w:t xml:space="preserve"> </w:t>
      </w:r>
    </w:p>
    <w:p w:rsidR="000B7568" w:rsidRDefault="000B7568" w:rsidP="000B7568">
      <w:pPr>
        <w:widowControl w:val="0"/>
        <w:autoSpaceDE w:val="0"/>
        <w:autoSpaceDN w:val="0"/>
        <w:adjustRightInd w:val="0"/>
      </w:pPr>
    </w:p>
    <w:p w:rsidR="000B7568" w:rsidRDefault="000B7568" w:rsidP="000B7568">
      <w:pPr>
        <w:widowControl w:val="0"/>
        <w:autoSpaceDE w:val="0"/>
        <w:autoSpaceDN w:val="0"/>
        <w:adjustRightInd w:val="0"/>
      </w:pPr>
      <w:r>
        <w:t>The Commission reserves the right to permit, or after appropriate proceedings</w:t>
      </w:r>
      <w:r w:rsidR="00AC2114">
        <w:t>,</w:t>
      </w:r>
      <w:r>
        <w:t xml:space="preserve"> to require the installation of other and different construction, equipment, and devices than those provided by this Part</w:t>
      </w:r>
      <w:r w:rsidR="008C544E">
        <w:t>.  Exceptions to the application of any of the rules of this Part may be made whenever good cause shows</w:t>
      </w:r>
      <w:r>
        <w:t xml:space="preserve">, for experimental or developmental purposes or otherwise, </w:t>
      </w:r>
      <w:r w:rsidR="008C544E">
        <w:t xml:space="preserve">such action appears </w:t>
      </w:r>
      <w:r>
        <w:t xml:space="preserve"> desirable and reasonable</w:t>
      </w:r>
      <w:r w:rsidR="008C544E">
        <w:t>.</w:t>
      </w:r>
      <w:r>
        <w:t xml:space="preserve"> </w:t>
      </w:r>
    </w:p>
    <w:p w:rsidR="008C544E" w:rsidRDefault="008C544E" w:rsidP="000B7568">
      <w:pPr>
        <w:widowControl w:val="0"/>
        <w:autoSpaceDE w:val="0"/>
        <w:autoSpaceDN w:val="0"/>
        <w:adjustRightInd w:val="0"/>
      </w:pPr>
    </w:p>
    <w:p w:rsidR="008C544E" w:rsidRPr="00D55B37" w:rsidRDefault="008C544E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9 I</w:t>
      </w:r>
      <w:r w:rsidRPr="00D55B37">
        <w:t xml:space="preserve">ll. Reg. </w:t>
      </w:r>
      <w:r w:rsidR="003E1910">
        <w:t>20376</w:t>
      </w:r>
      <w:r w:rsidRPr="00D55B37">
        <w:t xml:space="preserve">, effective </w:t>
      </w:r>
      <w:r w:rsidR="003E1910">
        <w:t>December 15, 2005</w:t>
      </w:r>
      <w:r w:rsidRPr="00D55B37">
        <w:t>)</w:t>
      </w:r>
    </w:p>
    <w:sectPr w:rsidR="008C544E" w:rsidRPr="00D55B37" w:rsidSect="000B756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B7568"/>
    <w:rsid w:val="000B7568"/>
    <w:rsid w:val="00296425"/>
    <w:rsid w:val="003E1910"/>
    <w:rsid w:val="00483109"/>
    <w:rsid w:val="004B3EB5"/>
    <w:rsid w:val="004E620A"/>
    <w:rsid w:val="008C544E"/>
    <w:rsid w:val="00AC2114"/>
    <w:rsid w:val="00DC650C"/>
    <w:rsid w:val="00E84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C54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C54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1535</vt:lpstr>
    </vt:vector>
  </TitlesOfParts>
  <Company>State of Illinois</Company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1535</dc:title>
  <dc:subject/>
  <dc:creator>Illinois General Assembly</dc:creator>
  <cp:keywords/>
  <dc:description/>
  <cp:lastModifiedBy>Roberts, John</cp:lastModifiedBy>
  <cp:revision>3</cp:revision>
  <dcterms:created xsi:type="dcterms:W3CDTF">2012-06-22T00:24:00Z</dcterms:created>
  <dcterms:modified xsi:type="dcterms:W3CDTF">2012-06-22T00:24:00Z</dcterms:modified>
</cp:coreProperties>
</file>