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4A" w:rsidRDefault="00021F4A" w:rsidP="00021F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1F4A" w:rsidRDefault="00021F4A" w:rsidP="00021F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1500.220  Low Passenger Platforms</w:t>
      </w:r>
      <w:r>
        <w:t xml:space="preserve"> </w:t>
      </w:r>
    </w:p>
    <w:p w:rsidR="00021F4A" w:rsidRDefault="00021F4A" w:rsidP="00021F4A">
      <w:pPr>
        <w:widowControl w:val="0"/>
        <w:autoSpaceDE w:val="0"/>
        <w:autoSpaceDN w:val="0"/>
        <w:adjustRightInd w:val="0"/>
      </w:pPr>
    </w:p>
    <w:p w:rsidR="00021F4A" w:rsidRDefault="00021F4A" w:rsidP="00021F4A">
      <w:pPr>
        <w:widowControl w:val="0"/>
        <w:autoSpaceDE w:val="0"/>
        <w:autoSpaceDN w:val="0"/>
        <w:adjustRightInd w:val="0"/>
      </w:pPr>
      <w:r>
        <w:t xml:space="preserve">Passenger platforms not higher than 8 inches above the top of rail may be constructed and maintained with faces not less than 5 feet 1 inch from the </w:t>
      </w:r>
      <w:r w:rsidR="005B3B37">
        <w:t>centerline</w:t>
      </w:r>
      <w:r>
        <w:t xml:space="preserve"> of an adjacent track.  Passenger platforms less than 4 inches above the top of rail may be constructed and maintained with faces not less than 4</w:t>
      </w:r>
      <w:r w:rsidR="00DF4F42">
        <w:t>½</w:t>
      </w:r>
      <w:r>
        <w:t xml:space="preserve"> feet from the </w:t>
      </w:r>
      <w:r w:rsidR="00DF4F42">
        <w:t>centerline</w:t>
      </w:r>
      <w:r>
        <w:t xml:space="preserve"> of an adjacent track. </w:t>
      </w:r>
    </w:p>
    <w:p w:rsidR="005B3B37" w:rsidRDefault="005B3B37" w:rsidP="00021F4A">
      <w:pPr>
        <w:widowControl w:val="0"/>
        <w:autoSpaceDE w:val="0"/>
        <w:autoSpaceDN w:val="0"/>
        <w:adjustRightInd w:val="0"/>
      </w:pPr>
    </w:p>
    <w:p w:rsidR="005B3B37" w:rsidRPr="00D55B37" w:rsidRDefault="005B3B3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F779F1">
        <w:t>20360</w:t>
      </w:r>
      <w:r w:rsidRPr="00D55B37">
        <w:t xml:space="preserve">, effective </w:t>
      </w:r>
      <w:r w:rsidR="00F779F1">
        <w:t>December 15, 2005</w:t>
      </w:r>
      <w:r w:rsidRPr="00D55B37">
        <w:t>)</w:t>
      </w:r>
    </w:p>
    <w:sectPr w:rsidR="005B3B37" w:rsidRPr="00D55B37" w:rsidSect="00021F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1F4A"/>
    <w:rsid w:val="0001259F"/>
    <w:rsid w:val="00021F4A"/>
    <w:rsid w:val="0014014A"/>
    <w:rsid w:val="00226FB4"/>
    <w:rsid w:val="004E620A"/>
    <w:rsid w:val="005B3B37"/>
    <w:rsid w:val="00C213DD"/>
    <w:rsid w:val="00CE0672"/>
    <w:rsid w:val="00DF4F42"/>
    <w:rsid w:val="00F7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B3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B3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