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CF" w:rsidRDefault="00370FCF" w:rsidP="00370F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0FCF" w:rsidRDefault="00370FCF" w:rsidP="00370F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1500.210  High Passenger Platforms</w:t>
      </w:r>
      <w:r>
        <w:t xml:space="preserve"> </w:t>
      </w:r>
    </w:p>
    <w:p w:rsidR="00370FCF" w:rsidRDefault="00370FCF" w:rsidP="00370FCF">
      <w:pPr>
        <w:widowControl w:val="0"/>
        <w:autoSpaceDE w:val="0"/>
        <w:autoSpaceDN w:val="0"/>
        <w:adjustRightInd w:val="0"/>
      </w:pPr>
    </w:p>
    <w:p w:rsidR="00370FCF" w:rsidRDefault="00370FCF" w:rsidP="00370FCF">
      <w:pPr>
        <w:widowControl w:val="0"/>
        <w:autoSpaceDE w:val="0"/>
        <w:autoSpaceDN w:val="0"/>
        <w:adjustRightInd w:val="0"/>
      </w:pPr>
      <w:r>
        <w:t xml:space="preserve">Platforms approximately level with passenger car floors may be constructed and maintained with faces less than 8 feet from the </w:t>
      </w:r>
      <w:r w:rsidR="00730673">
        <w:t>centerline</w:t>
      </w:r>
      <w:r>
        <w:t xml:space="preserve"> of a subsidiary track used solely for passenger service, provided the coaches served by such platforms are equipped with platform gates which are kept closed while the train is in motion. </w:t>
      </w:r>
    </w:p>
    <w:p w:rsidR="00730673" w:rsidRDefault="00730673" w:rsidP="00370FCF">
      <w:pPr>
        <w:widowControl w:val="0"/>
        <w:autoSpaceDE w:val="0"/>
        <w:autoSpaceDN w:val="0"/>
        <w:adjustRightInd w:val="0"/>
      </w:pPr>
    </w:p>
    <w:p w:rsidR="00730673" w:rsidRPr="00D55B37" w:rsidRDefault="0073067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C94B9C">
        <w:t>20360</w:t>
      </w:r>
      <w:r w:rsidRPr="00D55B37">
        <w:t xml:space="preserve">, effective </w:t>
      </w:r>
      <w:r w:rsidR="00C94B9C">
        <w:t>December 15, 2005</w:t>
      </w:r>
      <w:r w:rsidRPr="00D55B37">
        <w:t>)</w:t>
      </w:r>
    </w:p>
    <w:sectPr w:rsidR="00730673" w:rsidRPr="00D55B37" w:rsidSect="00370F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0FCF"/>
    <w:rsid w:val="00206455"/>
    <w:rsid w:val="00320E90"/>
    <w:rsid w:val="00370FCF"/>
    <w:rsid w:val="00454469"/>
    <w:rsid w:val="004E620A"/>
    <w:rsid w:val="00730673"/>
    <w:rsid w:val="00B82516"/>
    <w:rsid w:val="00C94B9C"/>
    <w:rsid w:val="00E1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306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30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