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10" w:rsidRPr="001F2F6A" w:rsidRDefault="00997F10" w:rsidP="00F276E0">
      <w:pPr>
        <w:spacing w:after="0" w:line="240" w:lineRule="auto"/>
      </w:pPr>
    </w:p>
    <w:p w:rsidR="00997F10" w:rsidRPr="00F276E0" w:rsidRDefault="00C76FAD" w:rsidP="00F276E0">
      <w:pPr>
        <w:spacing w:after="0" w:line="240" w:lineRule="auto"/>
        <w:rPr>
          <w:b/>
        </w:rPr>
      </w:pPr>
      <w:r w:rsidRPr="00F276E0">
        <w:rPr>
          <w:b/>
        </w:rPr>
        <w:t>Section 1480</w:t>
      </w:r>
      <w:r w:rsidR="001F2F6A" w:rsidRPr="00F276E0">
        <w:rPr>
          <w:b/>
        </w:rPr>
        <w:t>.</w:t>
      </w:r>
      <w:r w:rsidR="00997F10" w:rsidRPr="00F276E0">
        <w:rPr>
          <w:b/>
        </w:rPr>
        <w:t>520</w:t>
      </w:r>
      <w:r w:rsidRPr="00F276E0">
        <w:rPr>
          <w:b/>
        </w:rPr>
        <w:t xml:space="preserve">  </w:t>
      </w:r>
      <w:r w:rsidR="00997F10" w:rsidRPr="00F276E0">
        <w:rPr>
          <w:b/>
        </w:rPr>
        <w:t xml:space="preserve">Termination of Probation </w:t>
      </w:r>
    </w:p>
    <w:p w:rsidR="00DF5E7D" w:rsidRPr="001F2F6A" w:rsidRDefault="00DF5E7D" w:rsidP="00F276E0">
      <w:pPr>
        <w:spacing w:after="0" w:line="240" w:lineRule="auto"/>
      </w:pPr>
    </w:p>
    <w:p w:rsidR="00997F10" w:rsidRPr="001F2F6A" w:rsidRDefault="00A00EA2" w:rsidP="00F276E0">
      <w:pPr>
        <w:spacing w:after="0" w:line="240" w:lineRule="auto"/>
        <w:ind w:left="1440" w:hanging="720"/>
      </w:pPr>
      <w:r w:rsidRPr="001F2F6A">
        <w:t>a)</w:t>
      </w:r>
      <w:r w:rsidRPr="001F2F6A">
        <w:tab/>
      </w:r>
      <w:r w:rsidR="00997F10" w:rsidRPr="001F2F6A">
        <w:t>The Commission may terminate probation upon violation of a condition of probation or if warranted by the conduct of the license</w:t>
      </w:r>
      <w:r w:rsidR="00BC2946">
        <w:t>, registration</w:t>
      </w:r>
      <w:r w:rsidR="00997F10" w:rsidRPr="001F2F6A">
        <w:t xml:space="preserve"> or permit holder.  The Commission shall conduct a hearing of the alleged violation or conduct and shall notify the license</w:t>
      </w:r>
      <w:r w:rsidR="00BC2946">
        <w:t>, registration</w:t>
      </w:r>
      <w:r w:rsidR="00997F10" w:rsidRPr="001F2F6A">
        <w:t xml:space="preserve"> or permit holder of the date, time and place of termination of </w:t>
      </w:r>
      <w:r w:rsidR="00151AE7">
        <w:t xml:space="preserve">the </w:t>
      </w:r>
      <w:r w:rsidR="00997F10" w:rsidRPr="001F2F6A">
        <w:t xml:space="preserve">probation hearing.  </w:t>
      </w:r>
    </w:p>
    <w:p w:rsidR="00A00EA2" w:rsidRPr="001F2F6A" w:rsidRDefault="00A00EA2" w:rsidP="00F276E0">
      <w:pPr>
        <w:spacing w:after="0" w:line="240" w:lineRule="auto"/>
        <w:ind w:left="720"/>
      </w:pPr>
    </w:p>
    <w:p w:rsidR="00997F10" w:rsidRDefault="00A00EA2" w:rsidP="00D70B4E">
      <w:pPr>
        <w:spacing w:after="0" w:line="240" w:lineRule="auto"/>
        <w:ind w:left="1440" w:hanging="720"/>
      </w:pPr>
      <w:r w:rsidRPr="001F2F6A">
        <w:t>b)</w:t>
      </w:r>
      <w:r w:rsidRPr="001F2F6A">
        <w:tab/>
      </w:r>
      <w:r w:rsidR="00997F10" w:rsidRPr="001F2F6A">
        <w:t>The Commission may, after termination of probation, refuse to issue or renew or may revoke any license</w:t>
      </w:r>
      <w:r w:rsidR="00BC2946">
        <w:t>, registration</w:t>
      </w:r>
      <w:r w:rsidR="00997F10" w:rsidRPr="001F2F6A">
        <w:t xml:space="preserve"> or recovery permit or may suspend, fine or take any disciplinary action that </w:t>
      </w:r>
      <w:r w:rsidR="001F2F6A">
        <w:t xml:space="preserve">the </w:t>
      </w:r>
      <w:r w:rsidR="00997F10" w:rsidRPr="001F2F6A">
        <w:t xml:space="preserve">Commission may deem proper.  </w:t>
      </w:r>
    </w:p>
    <w:p w:rsidR="00BC2946" w:rsidRDefault="00BC2946" w:rsidP="00D70B4E">
      <w:pPr>
        <w:spacing w:after="0" w:line="240" w:lineRule="auto"/>
        <w:ind w:hanging="720"/>
      </w:pPr>
    </w:p>
    <w:p w:rsidR="00BC2946" w:rsidRPr="00D55B37" w:rsidRDefault="00BC2946" w:rsidP="00D70B4E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C35CA">
        <w:t>8</w:t>
      </w:r>
      <w:r>
        <w:t xml:space="preserve"> I</w:t>
      </w:r>
      <w:r w:rsidRPr="00D55B37">
        <w:t xml:space="preserve">ll. Reg. </w:t>
      </w:r>
      <w:r w:rsidR="000C0468">
        <w:t>5821</w:t>
      </w:r>
      <w:r w:rsidRPr="00D55B37">
        <w:t xml:space="preserve">, effective </w:t>
      </w:r>
      <w:bookmarkStart w:id="0" w:name="_GoBack"/>
      <w:r w:rsidR="000C0468">
        <w:t>March 14, 2014</w:t>
      </w:r>
      <w:bookmarkEnd w:id="0"/>
      <w:r w:rsidRPr="00D55B37">
        <w:t>)</w:t>
      </w:r>
    </w:p>
    <w:sectPr w:rsidR="00BC294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003" w:rsidRDefault="00F13003">
      <w:r>
        <w:separator/>
      </w:r>
    </w:p>
  </w:endnote>
  <w:endnote w:type="continuationSeparator" w:id="0">
    <w:p w:rsidR="00F13003" w:rsidRDefault="00F1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003" w:rsidRDefault="00F13003">
      <w:r>
        <w:separator/>
      </w:r>
    </w:p>
  </w:footnote>
  <w:footnote w:type="continuationSeparator" w:id="0">
    <w:p w:rsidR="00F13003" w:rsidRDefault="00F1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C4AE8"/>
    <w:multiLevelType w:val="hybridMultilevel"/>
    <w:tmpl w:val="3864B7D2"/>
    <w:lvl w:ilvl="0" w:tplc="96DE39F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895CEE6A">
      <w:start w:val="1"/>
      <w:numFmt w:val="upperLetter"/>
      <w:lvlText w:val="%3)"/>
      <w:lvlJc w:val="right"/>
      <w:pPr>
        <w:ind w:left="2160" w:hanging="18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5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046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1AE7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24E"/>
    <w:rsid w:val="001A6EDB"/>
    <w:rsid w:val="001B5F27"/>
    <w:rsid w:val="001C1D61"/>
    <w:rsid w:val="001C21E1"/>
    <w:rsid w:val="001C35CA"/>
    <w:rsid w:val="001C71C2"/>
    <w:rsid w:val="001C7D95"/>
    <w:rsid w:val="001D0EBA"/>
    <w:rsid w:val="001D0EFC"/>
    <w:rsid w:val="001D7BEB"/>
    <w:rsid w:val="001E3074"/>
    <w:rsid w:val="001E630C"/>
    <w:rsid w:val="001F2A01"/>
    <w:rsid w:val="001F2F6A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567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7FA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5A9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980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F10"/>
    <w:rsid w:val="009A146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EA2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A0D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94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765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6FA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B4E"/>
    <w:rsid w:val="00D70D8F"/>
    <w:rsid w:val="00D72D4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5E7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003"/>
    <w:rsid w:val="00F13E5A"/>
    <w:rsid w:val="00F14614"/>
    <w:rsid w:val="00F16AA7"/>
    <w:rsid w:val="00F20D9B"/>
    <w:rsid w:val="00F276E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B8E6CE-07FF-42A5-856D-967BD022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10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