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D9" w:rsidRDefault="008200D9" w:rsidP="003512D5">
      <w:pPr>
        <w:spacing w:after="0" w:line="240" w:lineRule="auto"/>
      </w:pPr>
    </w:p>
    <w:p w:rsidR="008200D9" w:rsidRPr="003512D5" w:rsidRDefault="008200D9" w:rsidP="003512D5">
      <w:pPr>
        <w:spacing w:after="0" w:line="240" w:lineRule="auto"/>
        <w:rPr>
          <w:b/>
        </w:rPr>
      </w:pPr>
      <w:r w:rsidRPr="003512D5">
        <w:rPr>
          <w:b/>
        </w:rPr>
        <w:t>Section 1480.330  Security of the Remote Storage Locations</w:t>
      </w:r>
    </w:p>
    <w:p w:rsidR="00706CF1" w:rsidRPr="00634EF6" w:rsidRDefault="00706CF1" w:rsidP="003512D5">
      <w:pPr>
        <w:spacing w:after="0" w:line="240" w:lineRule="auto"/>
      </w:pPr>
    </w:p>
    <w:p w:rsidR="008200D9" w:rsidRDefault="003512D5" w:rsidP="003512D5">
      <w:pPr>
        <w:spacing w:after="0" w:line="240" w:lineRule="auto"/>
        <w:ind w:left="1440" w:hanging="720"/>
      </w:pPr>
      <w:r>
        <w:t>a)</w:t>
      </w:r>
      <w:r>
        <w:tab/>
      </w:r>
      <w:r w:rsidR="008200D9">
        <w:t xml:space="preserve">Each remote storage location shall be a secure building or have a perimeter that is secured by a fence with locking gates that make the area not accessible to the public and prevent unauthorized access to repossessed collateral. </w:t>
      </w:r>
      <w:r w:rsidR="008200D9" w:rsidRPr="00393086">
        <w:t xml:space="preserve"> </w:t>
      </w:r>
      <w:r w:rsidR="008200D9">
        <w:t xml:space="preserve">All gates shall remain locked at all times but may be temporarily opened to allow for authorized access.   </w:t>
      </w:r>
    </w:p>
    <w:p w:rsidR="008200D9" w:rsidRDefault="008200D9" w:rsidP="003512D5">
      <w:pPr>
        <w:spacing w:after="0" w:line="240" w:lineRule="auto"/>
        <w:ind w:left="720"/>
      </w:pPr>
    </w:p>
    <w:p w:rsidR="008200D9" w:rsidRDefault="003512D5" w:rsidP="003512D5">
      <w:pPr>
        <w:spacing w:after="0" w:line="240" w:lineRule="auto"/>
        <w:ind w:left="1440" w:hanging="720"/>
      </w:pPr>
      <w:r>
        <w:t>b)</w:t>
      </w:r>
      <w:r>
        <w:tab/>
      </w:r>
      <w:r w:rsidR="008200D9">
        <w:t xml:space="preserve">Only </w:t>
      </w:r>
      <w:r w:rsidR="00B35C0B">
        <w:t>persons employed by the repossession agency and agents of the repossession agency</w:t>
      </w:r>
      <w:r w:rsidR="008200D9">
        <w:t xml:space="preserve"> shall have access to repossessed collateral while it is being stored by the repossession agency</w:t>
      </w:r>
      <w:r w:rsidR="00B35C0B">
        <w:t xml:space="preserve"> at a remote storage location.</w:t>
      </w:r>
      <w:r w:rsidR="008200D9">
        <w:t xml:space="preserve"> </w:t>
      </w:r>
    </w:p>
    <w:p w:rsidR="00B35C0B" w:rsidRDefault="003512D5" w:rsidP="00377803">
      <w:pPr>
        <w:spacing w:after="0" w:line="240" w:lineRule="auto"/>
        <w:ind w:hanging="720"/>
      </w:pPr>
      <w:r>
        <w:tab/>
      </w:r>
      <w:r>
        <w:tab/>
      </w:r>
      <w:r>
        <w:tab/>
      </w:r>
      <w:r>
        <w:tab/>
      </w:r>
      <w:r>
        <w:tab/>
      </w:r>
      <w:r w:rsidR="0071560C" w:rsidDel="0071560C">
        <w:t xml:space="preserve"> </w:t>
      </w:r>
    </w:p>
    <w:p w:rsidR="00B35C0B" w:rsidRPr="00D55B37" w:rsidRDefault="00B35C0B" w:rsidP="0071560C">
      <w:pPr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05FD6">
        <w:t>8</w:t>
      </w:r>
      <w:r>
        <w:t xml:space="preserve"> I</w:t>
      </w:r>
      <w:r w:rsidRPr="00D55B37">
        <w:t xml:space="preserve">ll. Reg. </w:t>
      </w:r>
      <w:r w:rsidR="00F96CF5">
        <w:t>5821</w:t>
      </w:r>
      <w:r w:rsidRPr="00D55B37">
        <w:t xml:space="preserve">, effective </w:t>
      </w:r>
      <w:bookmarkStart w:id="0" w:name="_GoBack"/>
      <w:r w:rsidR="00F96CF5">
        <w:t>March 14, 2014</w:t>
      </w:r>
      <w:bookmarkEnd w:id="0"/>
      <w:r w:rsidRPr="00D55B37">
        <w:t>)</w:t>
      </w:r>
    </w:p>
    <w:sectPr w:rsidR="00B35C0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3AA" w:rsidRDefault="008B03AA">
      <w:r>
        <w:separator/>
      </w:r>
    </w:p>
  </w:endnote>
  <w:endnote w:type="continuationSeparator" w:id="0">
    <w:p w:rsidR="008B03AA" w:rsidRDefault="008B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3AA" w:rsidRDefault="008B03AA">
      <w:r>
        <w:separator/>
      </w:r>
    </w:p>
  </w:footnote>
  <w:footnote w:type="continuationSeparator" w:id="0">
    <w:p w:rsidR="008B03AA" w:rsidRDefault="008B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51522"/>
    <w:multiLevelType w:val="hybridMultilevel"/>
    <w:tmpl w:val="59C0763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4330E120">
      <w:start w:val="1"/>
      <w:numFmt w:val="upperLetter"/>
      <w:lvlText w:val="%3)"/>
      <w:lvlJc w:val="righ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9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878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05FD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118"/>
    <w:rsid w:val="003464C2"/>
    <w:rsid w:val="00350372"/>
    <w:rsid w:val="003512D5"/>
    <w:rsid w:val="003547CB"/>
    <w:rsid w:val="00356003"/>
    <w:rsid w:val="00367A2E"/>
    <w:rsid w:val="00370480"/>
    <w:rsid w:val="00374367"/>
    <w:rsid w:val="00374639"/>
    <w:rsid w:val="00375C58"/>
    <w:rsid w:val="003760AD"/>
    <w:rsid w:val="00377803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9F8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AE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CF1"/>
    <w:rsid w:val="0071560C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1F5B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0D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8F7"/>
    <w:rsid w:val="00897EA5"/>
    <w:rsid w:val="008B03A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C0B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3C55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D3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CF5"/>
    <w:rsid w:val="00F97D67"/>
    <w:rsid w:val="00FA17F7"/>
    <w:rsid w:val="00FA186E"/>
    <w:rsid w:val="00FA19DB"/>
    <w:rsid w:val="00FA27D7"/>
    <w:rsid w:val="00FB1274"/>
    <w:rsid w:val="00FB538D"/>
    <w:rsid w:val="00FB6CE4"/>
    <w:rsid w:val="00FC18E5"/>
    <w:rsid w:val="00FC2BF7"/>
    <w:rsid w:val="00FC3252"/>
    <w:rsid w:val="00FC34CE"/>
    <w:rsid w:val="00FC7975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6B509B-7CFC-4089-A99B-B45C008A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D9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2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cp:lastPrinted>2011-12-15T15:22:00Z</cp:lastPrinted>
  <dcterms:created xsi:type="dcterms:W3CDTF">2014-01-15T20:02:00Z</dcterms:created>
  <dcterms:modified xsi:type="dcterms:W3CDTF">2014-02-28T17:56:00Z</dcterms:modified>
</cp:coreProperties>
</file>