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CC" w:rsidRDefault="001348CC" w:rsidP="001348C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348CC" w:rsidRDefault="001348CC" w:rsidP="001348CC">
      <w:pPr>
        <w:widowControl w:val="0"/>
        <w:autoSpaceDE w:val="0"/>
        <w:autoSpaceDN w:val="0"/>
        <w:adjustRightInd w:val="0"/>
      </w:pPr>
      <w:r>
        <w:t xml:space="preserve">SOURCE:  Adopted at 11 Ill. Reg. 8950, effective May 1, 1987; peremptory amendments at 12 Ill. Reg. 12122, effective July 13, 1988. </w:t>
      </w:r>
      <w:r>
        <w:tab/>
      </w:r>
    </w:p>
    <w:sectPr w:rsidR="001348CC" w:rsidSect="001348C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48CC"/>
    <w:rsid w:val="001348CC"/>
    <w:rsid w:val="004E620A"/>
    <w:rsid w:val="00B97C78"/>
    <w:rsid w:val="00D24507"/>
    <w:rsid w:val="00F6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11 Ill</vt:lpstr>
    </vt:vector>
  </TitlesOfParts>
  <Company>State of Illinois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11 Ill</dc:title>
  <dc:subject/>
  <dc:creator>Illinois General Assembly</dc:creator>
  <cp:keywords/>
  <dc:description/>
  <cp:lastModifiedBy>Roberts, John</cp:lastModifiedBy>
  <cp:revision>3</cp:revision>
  <dcterms:created xsi:type="dcterms:W3CDTF">2012-06-22T00:19:00Z</dcterms:created>
  <dcterms:modified xsi:type="dcterms:W3CDTF">2012-06-22T00:19:00Z</dcterms:modified>
</cp:coreProperties>
</file>