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48" w:rsidRDefault="00977048" w:rsidP="0063606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636060" w:rsidRPr="00636060" w:rsidRDefault="00636060" w:rsidP="00636060">
      <w:pPr>
        <w:widowControl w:val="0"/>
        <w:autoSpaceDE w:val="0"/>
        <w:autoSpaceDN w:val="0"/>
        <w:adjustRightInd w:val="0"/>
        <w:rPr>
          <w:b/>
        </w:rPr>
      </w:pPr>
      <w:r w:rsidRPr="00636060">
        <w:rPr>
          <w:b/>
        </w:rPr>
        <w:t>Section 1458.10  Definitions</w:t>
      </w:r>
    </w:p>
    <w:p w:rsidR="00636060" w:rsidRPr="00636060" w:rsidRDefault="00636060" w:rsidP="00636060">
      <w:pPr>
        <w:widowControl w:val="0"/>
        <w:autoSpaceDE w:val="0"/>
        <w:autoSpaceDN w:val="0"/>
        <w:adjustRightInd w:val="0"/>
        <w:rPr>
          <w:b/>
        </w:rPr>
      </w:pPr>
    </w:p>
    <w:p w:rsidR="00636060" w:rsidRPr="00636060" w:rsidRDefault="00636060" w:rsidP="00977048">
      <w:pPr>
        <w:widowControl w:val="0"/>
        <w:autoSpaceDE w:val="0"/>
        <w:autoSpaceDN w:val="0"/>
        <w:adjustRightInd w:val="0"/>
        <w:ind w:left="1440"/>
      </w:pPr>
    </w:p>
    <w:p w:rsidR="00636060" w:rsidRPr="00636060" w:rsidRDefault="00977048" w:rsidP="00977048">
      <w:pPr>
        <w:widowControl w:val="0"/>
        <w:autoSpaceDE w:val="0"/>
        <w:autoSpaceDN w:val="0"/>
        <w:adjustRightInd w:val="0"/>
        <w:ind w:left="1440"/>
      </w:pPr>
      <w:r>
        <w:t>"</w:t>
      </w:r>
      <w:r w:rsidR="00636060" w:rsidRPr="00636060">
        <w:t>Act</w:t>
      </w:r>
      <w:r>
        <w:t>"</w:t>
      </w:r>
      <w:r w:rsidR="00636060" w:rsidRPr="00636060">
        <w:t xml:space="preserve">: </w:t>
      </w:r>
      <w:r w:rsidR="00A40D78">
        <w:t xml:space="preserve"> </w:t>
      </w:r>
      <w:r w:rsidR="00C52FED">
        <w:t>t</w:t>
      </w:r>
      <w:r w:rsidR="00636060" w:rsidRPr="00636060">
        <w:t>he Personal Property Storage Act [240 ILCS 10].</w:t>
      </w:r>
    </w:p>
    <w:p w:rsidR="00636060" w:rsidRPr="00636060" w:rsidRDefault="00636060" w:rsidP="00977048">
      <w:pPr>
        <w:widowControl w:val="0"/>
        <w:autoSpaceDE w:val="0"/>
        <w:autoSpaceDN w:val="0"/>
        <w:adjustRightInd w:val="0"/>
        <w:ind w:left="1440"/>
      </w:pPr>
    </w:p>
    <w:p w:rsidR="00636060" w:rsidRPr="00636060" w:rsidRDefault="00977048" w:rsidP="00977048">
      <w:pPr>
        <w:widowControl w:val="0"/>
        <w:autoSpaceDE w:val="0"/>
        <w:autoSpaceDN w:val="0"/>
        <w:adjustRightInd w:val="0"/>
        <w:ind w:left="1440"/>
      </w:pPr>
      <w:r>
        <w:t>"</w:t>
      </w:r>
      <w:r w:rsidR="00636060" w:rsidRPr="00636060">
        <w:t>Commission</w:t>
      </w:r>
      <w:r>
        <w:t>"</w:t>
      </w:r>
      <w:r w:rsidR="00636060" w:rsidRPr="00636060">
        <w:t xml:space="preserve">: </w:t>
      </w:r>
      <w:r w:rsidR="00A40D78">
        <w:t xml:space="preserve"> </w:t>
      </w:r>
      <w:r w:rsidR="00C52FED">
        <w:t>t</w:t>
      </w:r>
      <w:r w:rsidR="00636060" w:rsidRPr="00636060">
        <w:t xml:space="preserve">he </w:t>
      </w:r>
      <w:smartTag w:uri="urn:schemas-microsoft-com:office:smarttags" w:element="State">
        <w:smartTag w:uri="urn:schemas-microsoft-com:office:smarttags" w:element="place">
          <w:r w:rsidR="00636060" w:rsidRPr="00636060">
            <w:t>Illinois</w:t>
          </w:r>
        </w:smartTag>
      </w:smartTag>
      <w:r w:rsidR="00636060" w:rsidRPr="00636060">
        <w:t xml:space="preserve"> Commerce Commission.</w:t>
      </w:r>
    </w:p>
    <w:p w:rsidR="00636060" w:rsidRPr="00636060" w:rsidRDefault="00636060" w:rsidP="00977048">
      <w:pPr>
        <w:widowControl w:val="0"/>
        <w:autoSpaceDE w:val="0"/>
        <w:autoSpaceDN w:val="0"/>
        <w:adjustRightInd w:val="0"/>
        <w:ind w:left="1440"/>
      </w:pPr>
    </w:p>
    <w:p w:rsidR="00636060" w:rsidRPr="00636060" w:rsidRDefault="00977048" w:rsidP="00977048">
      <w:pPr>
        <w:widowControl w:val="0"/>
        <w:autoSpaceDE w:val="0"/>
        <w:autoSpaceDN w:val="0"/>
        <w:adjustRightInd w:val="0"/>
        <w:ind w:left="1440"/>
      </w:pPr>
      <w:r>
        <w:t>"</w:t>
      </w:r>
      <w:r w:rsidR="00636060" w:rsidRPr="00636060">
        <w:t>Governmental fair license</w:t>
      </w:r>
      <w:r>
        <w:t>"</w:t>
      </w:r>
      <w:r w:rsidR="00636060" w:rsidRPr="00636060">
        <w:t>:</w:t>
      </w:r>
      <w:r w:rsidR="00A40D78">
        <w:t xml:space="preserve"> </w:t>
      </w:r>
      <w:r w:rsidR="00636060" w:rsidRPr="00636060">
        <w:t xml:space="preserve"> a license issued to a fair or fair association that is engaged in the storage of personal property for compensation. </w:t>
      </w:r>
    </w:p>
    <w:p w:rsidR="00C52FED" w:rsidRDefault="00C52FED" w:rsidP="00C52FED">
      <w:pPr>
        <w:widowControl w:val="0"/>
        <w:autoSpaceDE w:val="0"/>
        <w:autoSpaceDN w:val="0"/>
        <w:adjustRightInd w:val="0"/>
        <w:ind w:left="1440"/>
      </w:pPr>
    </w:p>
    <w:p w:rsidR="00C52FED" w:rsidRPr="00636060" w:rsidRDefault="00C52FED" w:rsidP="00C52FED">
      <w:pPr>
        <w:widowControl w:val="0"/>
        <w:autoSpaceDE w:val="0"/>
        <w:autoSpaceDN w:val="0"/>
        <w:adjustRightInd w:val="0"/>
        <w:ind w:left="1440"/>
      </w:pPr>
      <w:r>
        <w:t>"</w:t>
      </w:r>
      <w:r w:rsidRPr="00636060">
        <w:t>License</w:t>
      </w:r>
      <w:r>
        <w:t>"</w:t>
      </w:r>
      <w:r w:rsidRPr="00636060">
        <w:t xml:space="preserve">: </w:t>
      </w:r>
      <w:r>
        <w:t xml:space="preserve"> </w:t>
      </w:r>
      <w:r w:rsidRPr="00636060">
        <w:t>a personal property warehouse license.</w:t>
      </w:r>
    </w:p>
    <w:p w:rsidR="00C52FED" w:rsidRPr="00636060" w:rsidRDefault="00C52FED" w:rsidP="00977048">
      <w:pPr>
        <w:widowControl w:val="0"/>
        <w:autoSpaceDE w:val="0"/>
        <w:autoSpaceDN w:val="0"/>
        <w:adjustRightInd w:val="0"/>
        <w:ind w:left="1440"/>
      </w:pPr>
    </w:p>
    <w:p w:rsidR="00636060" w:rsidRPr="00636060" w:rsidRDefault="00977048" w:rsidP="00977048">
      <w:pPr>
        <w:widowControl w:val="0"/>
        <w:autoSpaceDE w:val="0"/>
        <w:autoSpaceDN w:val="0"/>
        <w:adjustRightInd w:val="0"/>
        <w:ind w:left="1440"/>
      </w:pPr>
      <w:r>
        <w:t>"</w:t>
      </w:r>
      <w:r w:rsidR="00636060" w:rsidRPr="00636060">
        <w:t>Personal property warehouse</w:t>
      </w:r>
      <w:r>
        <w:t>"</w:t>
      </w:r>
      <w:r w:rsidR="00636060" w:rsidRPr="00636060">
        <w:t>:</w:t>
      </w:r>
      <w:r w:rsidR="00A40D78">
        <w:t xml:space="preserve"> </w:t>
      </w:r>
      <w:r w:rsidR="00636060" w:rsidRPr="00636060">
        <w:t xml:space="preserve"> any location for storage of personal property for compensation where access to the goods is controlled by the warehouse operator. </w:t>
      </w:r>
    </w:p>
    <w:sectPr w:rsidR="00636060" w:rsidRPr="006360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D7" w:rsidRDefault="002856D7">
      <w:r>
        <w:separator/>
      </w:r>
    </w:p>
  </w:endnote>
  <w:endnote w:type="continuationSeparator" w:id="0">
    <w:p w:rsidR="002856D7" w:rsidRDefault="0028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D7" w:rsidRDefault="002856D7">
      <w:r>
        <w:separator/>
      </w:r>
    </w:p>
  </w:footnote>
  <w:footnote w:type="continuationSeparator" w:id="0">
    <w:p w:rsidR="002856D7" w:rsidRDefault="0028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06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6D7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1E20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060"/>
    <w:rsid w:val="006361A4"/>
    <w:rsid w:val="00641AEA"/>
    <w:rsid w:val="0064660E"/>
    <w:rsid w:val="00651FF5"/>
    <w:rsid w:val="0066137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4F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7CE"/>
    <w:rsid w:val="00897EA5"/>
    <w:rsid w:val="008B5152"/>
    <w:rsid w:val="008B56EA"/>
    <w:rsid w:val="008B77D8"/>
    <w:rsid w:val="008C1560"/>
    <w:rsid w:val="008C4FAF"/>
    <w:rsid w:val="008C5359"/>
    <w:rsid w:val="008D059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04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D78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2FE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34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23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