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7E" w:rsidRDefault="000A1E7E" w:rsidP="000A1E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1E7E" w:rsidRDefault="000A1E7E" w:rsidP="000A1E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1457.440  Definitions</w:t>
      </w:r>
      <w:r>
        <w:t xml:space="preserve"> </w:t>
      </w:r>
    </w:p>
    <w:p w:rsidR="000A1E7E" w:rsidRDefault="000A1E7E" w:rsidP="000A1E7E">
      <w:pPr>
        <w:widowControl w:val="0"/>
        <w:autoSpaceDE w:val="0"/>
        <w:autoSpaceDN w:val="0"/>
        <w:adjustRightInd w:val="0"/>
      </w:pPr>
    </w:p>
    <w:p w:rsidR="000A1E7E" w:rsidRDefault="000A1E7E" w:rsidP="000A1E7E">
      <w:pPr>
        <w:widowControl w:val="0"/>
        <w:autoSpaceDE w:val="0"/>
        <w:autoSpaceDN w:val="0"/>
        <w:adjustRightInd w:val="0"/>
      </w:pPr>
      <w:r>
        <w:t xml:space="preserve">"Claimant" means any shipper, receiver, or authorized agent filing a request with a carrier for loss of or damage to the household goods shipment, or for the refund of an overcharge or duplicate payment. </w:t>
      </w:r>
    </w:p>
    <w:sectPr w:rsidR="000A1E7E" w:rsidSect="000A1E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E7E"/>
    <w:rsid w:val="000A1E7E"/>
    <w:rsid w:val="002C4C25"/>
    <w:rsid w:val="004E620A"/>
    <w:rsid w:val="00CD5123"/>
    <w:rsid w:val="00CE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