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CC" w:rsidRDefault="006E34CC" w:rsidP="006E34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34CC" w:rsidRDefault="006E34CC" w:rsidP="006E34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1457.320  Shipper-Carrier Negotiation</w:t>
      </w:r>
      <w:r>
        <w:t xml:space="preserve"> </w:t>
      </w:r>
    </w:p>
    <w:p w:rsidR="006E34CC" w:rsidRDefault="006E34CC" w:rsidP="006E34CC">
      <w:pPr>
        <w:widowControl w:val="0"/>
        <w:autoSpaceDE w:val="0"/>
        <w:autoSpaceDN w:val="0"/>
        <w:adjustRightInd w:val="0"/>
      </w:pPr>
    </w:p>
    <w:p w:rsidR="006E34CC" w:rsidRDefault="006E34CC" w:rsidP="006E34CC">
      <w:pPr>
        <w:widowControl w:val="0"/>
        <w:autoSpaceDE w:val="0"/>
        <w:autoSpaceDN w:val="0"/>
        <w:adjustRightInd w:val="0"/>
      </w:pPr>
      <w:r>
        <w:t xml:space="preserve">Prior to involving the dispute resolution procedures established by this Subpart, the shipper and carrier must make a good faith attempt to resolve the underlying dispute. Disputes are subject to the claims provisions of Subparts F and G of this Part.  Commission staff will, upon request, provide the parties with information necessary or helpful in negotiating a resolution to the dispute or in following established claim procedures. </w:t>
      </w:r>
    </w:p>
    <w:sectPr w:rsidR="006E34CC" w:rsidSect="006E34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4CC"/>
    <w:rsid w:val="002105CF"/>
    <w:rsid w:val="004500AC"/>
    <w:rsid w:val="004A22AD"/>
    <w:rsid w:val="004E620A"/>
    <w:rsid w:val="006E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1457</vt:lpstr>
    </vt:vector>
  </TitlesOfParts>
  <Company>State of Illinois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1457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