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05" w:rsidRDefault="00EC1805" w:rsidP="00EC18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1805" w:rsidRDefault="00EC1805" w:rsidP="00EC1805">
      <w:pPr>
        <w:widowControl w:val="0"/>
        <w:autoSpaceDE w:val="0"/>
        <w:autoSpaceDN w:val="0"/>
        <w:adjustRightInd w:val="0"/>
        <w:jc w:val="center"/>
      </w:pPr>
      <w:r>
        <w:t>PART 1456</w:t>
      </w:r>
    </w:p>
    <w:p w:rsidR="00EC1805" w:rsidRDefault="00EC1805" w:rsidP="00EC1805">
      <w:pPr>
        <w:widowControl w:val="0"/>
        <w:autoSpaceDE w:val="0"/>
        <w:autoSpaceDN w:val="0"/>
        <w:adjustRightInd w:val="0"/>
        <w:jc w:val="center"/>
      </w:pPr>
      <w:r>
        <w:t>RESOLUTION OF HOUSEHOLD GOODS DISPUTES</w:t>
      </w:r>
      <w:r w:rsidR="00E856A4">
        <w:t xml:space="preserve"> (REPEALE</w:t>
      </w:r>
      <w:r w:rsidR="00220D08">
        <w:t>D</w:t>
      </w:r>
      <w:r w:rsidR="00E856A4">
        <w:t>)</w:t>
      </w:r>
    </w:p>
    <w:sectPr w:rsidR="00EC1805" w:rsidSect="00EC18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1805"/>
    <w:rsid w:val="001E5E30"/>
    <w:rsid w:val="00220D08"/>
    <w:rsid w:val="004E620A"/>
    <w:rsid w:val="00540BCD"/>
    <w:rsid w:val="009A1289"/>
    <w:rsid w:val="00E856A4"/>
    <w:rsid w:val="00EC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1456</vt:lpstr>
    </vt:vector>
  </TitlesOfParts>
  <Company>State of Illinois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1456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