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B54" w:rsidRDefault="00666B54" w:rsidP="00666B54">
      <w:pPr>
        <w:widowControl w:val="0"/>
        <w:autoSpaceDE w:val="0"/>
        <w:autoSpaceDN w:val="0"/>
        <w:adjustRightInd w:val="0"/>
      </w:pPr>
      <w:bookmarkStart w:id="0" w:name="_GoBack"/>
      <w:bookmarkEnd w:id="0"/>
    </w:p>
    <w:p w:rsidR="00666B54" w:rsidRDefault="00666B54" w:rsidP="00666B54">
      <w:pPr>
        <w:widowControl w:val="0"/>
        <w:autoSpaceDE w:val="0"/>
        <w:autoSpaceDN w:val="0"/>
        <w:adjustRightInd w:val="0"/>
      </w:pPr>
      <w:r>
        <w:rPr>
          <w:b/>
          <w:bCs/>
        </w:rPr>
        <w:t>Section 1425.20  Proof of Insurance or Bond Coverage</w:t>
      </w:r>
      <w:r>
        <w:t xml:space="preserve"> </w:t>
      </w:r>
    </w:p>
    <w:p w:rsidR="00666B54" w:rsidRDefault="00666B54" w:rsidP="00666B54">
      <w:pPr>
        <w:widowControl w:val="0"/>
        <w:autoSpaceDE w:val="0"/>
        <w:autoSpaceDN w:val="0"/>
        <w:adjustRightInd w:val="0"/>
      </w:pPr>
    </w:p>
    <w:p w:rsidR="00666B54" w:rsidRDefault="00666B54" w:rsidP="00666B54">
      <w:pPr>
        <w:widowControl w:val="0"/>
        <w:autoSpaceDE w:val="0"/>
        <w:autoSpaceDN w:val="0"/>
        <w:adjustRightInd w:val="0"/>
        <w:ind w:left="1440" w:hanging="720"/>
      </w:pPr>
      <w:r>
        <w:t>a)</w:t>
      </w:r>
      <w:r>
        <w:tab/>
        <w:t xml:space="preserve">The Illinois Commerce Commission incorporates by reference 49 CFR 1023.51 through 1023.65, 1023.71, 1023.72, and 1023.81 as of December 1, 1986, as its regulations governing the filing of proof of insurance or bond coverage of cancellation, except as otherwise provided in this Part. </w:t>
      </w:r>
    </w:p>
    <w:p w:rsidR="00666B54" w:rsidRDefault="00666B54" w:rsidP="00666B54">
      <w:pPr>
        <w:widowControl w:val="0"/>
        <w:autoSpaceDE w:val="0"/>
        <w:autoSpaceDN w:val="0"/>
        <w:adjustRightInd w:val="0"/>
        <w:ind w:left="1440" w:hanging="720"/>
      </w:pPr>
      <w:r>
        <w:t>b)</w:t>
      </w:r>
      <w:r>
        <w:tab/>
        <w:t xml:space="preserve">The filing of such proof shall constitute acceptance of the minimum terms required by this Part or by statute and shall bind the insurance company thereto. </w:t>
      </w:r>
    </w:p>
    <w:p w:rsidR="00666B54" w:rsidRDefault="00666B54" w:rsidP="00666B54">
      <w:pPr>
        <w:widowControl w:val="0"/>
        <w:autoSpaceDE w:val="0"/>
        <w:autoSpaceDN w:val="0"/>
        <w:adjustRightInd w:val="0"/>
        <w:ind w:left="1440" w:hanging="720"/>
      </w:pPr>
      <w:r>
        <w:t>c)</w:t>
      </w:r>
      <w:r>
        <w:tab/>
        <w:t xml:space="preserve">Such coverage shall remain in effect until a cancellation form is filed with the Commission or the coverage is cancelled by the filing of a subsequent form E or H certificate of insurance. </w:t>
      </w:r>
    </w:p>
    <w:p w:rsidR="00666B54" w:rsidRDefault="00666B54" w:rsidP="00666B54">
      <w:pPr>
        <w:widowControl w:val="0"/>
        <w:autoSpaceDE w:val="0"/>
        <w:autoSpaceDN w:val="0"/>
        <w:adjustRightInd w:val="0"/>
        <w:ind w:left="1440" w:hanging="720"/>
      </w:pPr>
      <w:r>
        <w:t>d)</w:t>
      </w:r>
      <w:r>
        <w:tab/>
        <w:t xml:space="preserve">Regulated interstate motor carriers of property which use Illinois as their registration state shall file a copy of public liability and property damage insurance or bond coverage that is filed with the Interstate Commerce Commission in accordance with the provisions of Section 11506 of the Interstate Commerce Act (49 USC 11506). </w:t>
      </w:r>
    </w:p>
    <w:p w:rsidR="00666B54" w:rsidRDefault="00666B54" w:rsidP="00666B54">
      <w:pPr>
        <w:widowControl w:val="0"/>
        <w:autoSpaceDE w:val="0"/>
        <w:autoSpaceDN w:val="0"/>
        <w:adjustRightInd w:val="0"/>
        <w:ind w:left="1440" w:hanging="720"/>
      </w:pPr>
      <w:r>
        <w:t>e)</w:t>
      </w:r>
      <w:r>
        <w:tab/>
        <w:t xml:space="preserve">No incorporation in this Section contains any later amendments or editions. </w:t>
      </w:r>
    </w:p>
    <w:p w:rsidR="00666B54" w:rsidRDefault="00666B54" w:rsidP="00666B54">
      <w:pPr>
        <w:widowControl w:val="0"/>
        <w:autoSpaceDE w:val="0"/>
        <w:autoSpaceDN w:val="0"/>
        <w:adjustRightInd w:val="0"/>
        <w:ind w:left="1440" w:hanging="720"/>
      </w:pPr>
      <w:r>
        <w:t>f)</w:t>
      </w:r>
      <w:r>
        <w:tab/>
        <w:t xml:space="preserve">For Illinois domiciled carriers, and for Illinois licensed intrastate carriers, regardless of domicile, such coverage shall be executed by an admitted insurance company authorized under the laws of the State of Illinois to deliver commercial automobile insurance contracts within the State. </w:t>
      </w:r>
    </w:p>
    <w:p w:rsidR="00666B54" w:rsidRDefault="00666B54" w:rsidP="00666B54">
      <w:pPr>
        <w:widowControl w:val="0"/>
        <w:autoSpaceDE w:val="0"/>
        <w:autoSpaceDN w:val="0"/>
        <w:adjustRightInd w:val="0"/>
        <w:ind w:left="1440" w:hanging="720"/>
      </w:pPr>
    </w:p>
    <w:p w:rsidR="00666B54" w:rsidRDefault="00666B54" w:rsidP="00666B54">
      <w:pPr>
        <w:widowControl w:val="0"/>
        <w:autoSpaceDE w:val="0"/>
        <w:autoSpaceDN w:val="0"/>
        <w:adjustRightInd w:val="0"/>
        <w:ind w:left="1440" w:hanging="720"/>
      </w:pPr>
      <w:r>
        <w:t xml:space="preserve">(Source:  Amended at 18 Ill. Reg. 11162, effective July 1, 1994) </w:t>
      </w:r>
    </w:p>
    <w:sectPr w:rsidR="00666B54" w:rsidSect="00666B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6B54"/>
    <w:rsid w:val="0000595D"/>
    <w:rsid w:val="004E620A"/>
    <w:rsid w:val="00666B54"/>
    <w:rsid w:val="008A4BC7"/>
    <w:rsid w:val="00D75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1425</vt:lpstr>
    </vt:vector>
  </TitlesOfParts>
  <Company>State of Illinois</Company>
  <LinksUpToDate>false</LinksUpToDate>
  <CharactersWithSpaces>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1425</dc:title>
  <dc:subject/>
  <dc:creator>Illinois General Assembly</dc:creator>
  <cp:keywords/>
  <dc:description/>
  <cp:lastModifiedBy>Roberts, John</cp:lastModifiedBy>
  <cp:revision>3</cp:revision>
  <dcterms:created xsi:type="dcterms:W3CDTF">2012-06-22T00:14:00Z</dcterms:created>
  <dcterms:modified xsi:type="dcterms:W3CDTF">2012-06-22T00:14:00Z</dcterms:modified>
</cp:coreProperties>
</file>