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BD" w:rsidRDefault="008717BD" w:rsidP="008717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7BD" w:rsidRDefault="008717BD" w:rsidP="008717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1360.10  Applicability</w:t>
      </w:r>
      <w:r>
        <w:t xml:space="preserve"> </w:t>
      </w:r>
    </w:p>
    <w:p w:rsidR="008717BD" w:rsidRDefault="008717BD" w:rsidP="008717BD">
      <w:pPr>
        <w:widowControl w:val="0"/>
        <w:autoSpaceDE w:val="0"/>
        <w:autoSpaceDN w:val="0"/>
        <w:adjustRightInd w:val="0"/>
      </w:pPr>
    </w:p>
    <w:p w:rsidR="008717BD" w:rsidRDefault="008717BD" w:rsidP="008717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the following actions by motor carriers of property: </w:t>
      </w:r>
    </w:p>
    <w:p w:rsidR="008717BD" w:rsidRDefault="008717BD" w:rsidP="008717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leasing of equipment with which to perform transportation regulated by the Illinois Commerce Commission ("Commission"). </w:t>
      </w:r>
    </w:p>
    <w:p w:rsidR="008717BD" w:rsidRDefault="008717BD" w:rsidP="008717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interchange of equipment between motor common carriers in the performance of transportation regulated by this Commission, except with regard to equipment used exclusively to provide transportation within counties having a population in excess of 1,000,000 persons. </w:t>
      </w:r>
    </w:p>
    <w:p w:rsidR="008717BD" w:rsidRDefault="008717BD" w:rsidP="008717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does not apply to the following actions: </w:t>
      </w:r>
    </w:p>
    <w:p w:rsidR="008717BD" w:rsidRDefault="008717BD" w:rsidP="008717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leasing of equipment by persons whose principal business is the leasing of equipment, without drivers, for hire, to the general public; and </w:t>
      </w:r>
    </w:p>
    <w:p w:rsidR="008717BD" w:rsidRDefault="008717BD" w:rsidP="008717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leasing of equipment for use in interstate commerce. </w:t>
      </w:r>
    </w:p>
    <w:p w:rsidR="008717BD" w:rsidRDefault="008717BD" w:rsidP="008717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leasing of equipment with drivers to other than a licensed motor carrier of property is prohibited by Section 18c-4103(1) of the Illinois Commercial Transportation Law ("Law"</w:t>
      </w:r>
      <w:r w:rsidR="003012FC">
        <w:t>) (Ill. Rev. Stat. 1985, ch. 95½</w:t>
      </w:r>
      <w:r>
        <w:t xml:space="preserve">, par. 18c-4103(1)). </w:t>
      </w:r>
    </w:p>
    <w:p w:rsidR="008717BD" w:rsidRDefault="008717BD" w:rsidP="008717BD">
      <w:pPr>
        <w:widowControl w:val="0"/>
        <w:autoSpaceDE w:val="0"/>
        <w:autoSpaceDN w:val="0"/>
        <w:adjustRightInd w:val="0"/>
        <w:ind w:left="1440" w:hanging="720"/>
      </w:pPr>
    </w:p>
    <w:p w:rsidR="008717BD" w:rsidRDefault="008717BD" w:rsidP="008717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16447, effective October 1, 1987) </w:t>
      </w:r>
    </w:p>
    <w:sectPr w:rsidR="008717BD" w:rsidSect="008717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1E35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7BD"/>
    <w:rsid w:val="003012FC"/>
    <w:rsid w:val="004E620A"/>
    <w:rsid w:val="008717BD"/>
    <w:rsid w:val="009137DE"/>
    <w:rsid w:val="00AA1BEE"/>
    <w:rsid w:val="00D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012FC"/>
    <w:pPr>
      <w:ind w:left="720" w:hanging="360"/>
    </w:pPr>
  </w:style>
  <w:style w:type="paragraph" w:styleId="ListBullet">
    <w:name w:val="List Bullet"/>
    <w:basedOn w:val="Normal"/>
    <w:autoRedefine/>
    <w:rsid w:val="003012FC"/>
    <w:pPr>
      <w:numPr>
        <w:numId w:val="2"/>
      </w:numPr>
    </w:pPr>
  </w:style>
  <w:style w:type="paragraph" w:styleId="BodyText">
    <w:name w:val="Body Text"/>
    <w:basedOn w:val="Normal"/>
    <w:rsid w:val="003012FC"/>
    <w:pPr>
      <w:spacing w:after="120"/>
    </w:pPr>
  </w:style>
  <w:style w:type="paragraph" w:styleId="BodyTextIndent">
    <w:name w:val="Body Text Indent"/>
    <w:basedOn w:val="Normal"/>
    <w:rsid w:val="003012F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012FC"/>
    <w:pPr>
      <w:ind w:left="720" w:hanging="360"/>
    </w:pPr>
  </w:style>
  <w:style w:type="paragraph" w:styleId="ListBullet">
    <w:name w:val="List Bullet"/>
    <w:basedOn w:val="Normal"/>
    <w:autoRedefine/>
    <w:rsid w:val="003012FC"/>
    <w:pPr>
      <w:numPr>
        <w:numId w:val="2"/>
      </w:numPr>
    </w:pPr>
  </w:style>
  <w:style w:type="paragraph" w:styleId="BodyText">
    <w:name w:val="Body Text"/>
    <w:basedOn w:val="Normal"/>
    <w:rsid w:val="003012FC"/>
    <w:pPr>
      <w:spacing w:after="120"/>
    </w:pPr>
  </w:style>
  <w:style w:type="paragraph" w:styleId="BodyTextIndent">
    <w:name w:val="Body Text Indent"/>
    <w:basedOn w:val="Normal"/>
    <w:rsid w:val="003012F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State of Illinois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